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0FA65" w14:textId="77777777" w:rsidR="005171F0" w:rsidRPr="00A00139" w:rsidRDefault="005171F0" w:rsidP="005171F0">
      <w:pPr>
        <w:jc w:val="center"/>
        <w:rPr>
          <w:rFonts w:cs="Arial"/>
          <w:b/>
          <w:sz w:val="32"/>
          <w:szCs w:val="32"/>
          <w:u w:val="single"/>
        </w:rPr>
      </w:pPr>
      <w:r w:rsidRPr="00A00139">
        <w:rPr>
          <w:rFonts w:cs="Arial"/>
          <w:b/>
          <w:sz w:val="32"/>
          <w:szCs w:val="32"/>
          <w:u w:val="single"/>
        </w:rPr>
        <w:t>RISK MANAGEMENT</w:t>
      </w:r>
    </w:p>
    <w:p w14:paraId="75F0FA66" w14:textId="77777777" w:rsidR="004B1F5E" w:rsidRPr="00B30385" w:rsidRDefault="004B1F5E">
      <w:pPr>
        <w:pStyle w:val="Heading2"/>
        <w:spacing w:before="0" w:afterLines="60" w:after="144"/>
        <w:rPr>
          <w:sz w:val="21"/>
          <w:szCs w:val="21"/>
        </w:rPr>
        <w:sectPr w:rsidR="004B1F5E" w:rsidRPr="00B30385" w:rsidSect="00DC087B">
          <w:headerReference w:type="default" r:id="rId10"/>
          <w:footerReference w:type="default" r:id="rId11"/>
          <w:pgSz w:w="11906" w:h="16838" w:code="9"/>
          <w:pgMar w:top="1440" w:right="1440" w:bottom="1440" w:left="1440" w:header="284" w:footer="0" w:gutter="0"/>
          <w:cols w:space="708"/>
          <w:formProt w:val="0"/>
          <w:docGrid w:linePitch="360"/>
        </w:sectPr>
      </w:pPr>
    </w:p>
    <w:p w14:paraId="75F0FA67" w14:textId="77777777" w:rsidR="004B1F5E" w:rsidRDefault="004B1F5E">
      <w:pPr>
        <w:pStyle w:val="DETActivity"/>
      </w:pPr>
      <w:r>
        <w:t>Activity scope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2633"/>
        <w:gridCol w:w="2589"/>
        <w:gridCol w:w="1167"/>
      </w:tblGrid>
      <w:tr w:rsidR="004068C1" w14:paraId="75F0FA69" w14:textId="77777777" w:rsidTr="00DC087B">
        <w:trPr>
          <w:trHeight w:val="773"/>
        </w:trPr>
        <w:tc>
          <w:tcPr>
            <w:tcW w:w="5000" w:type="pct"/>
            <w:gridSpan w:val="4"/>
          </w:tcPr>
          <w:p w14:paraId="75F0FA68" w14:textId="2E958AA6" w:rsidR="004068C1" w:rsidRDefault="004068C1" w:rsidP="00F512A5">
            <w:pPr>
              <w:pStyle w:val="DETTeachersLeaders"/>
            </w:pPr>
            <w:r>
              <w:t xml:space="preserve">Teachers/leaders:  </w:t>
            </w:r>
            <w:r w:rsidR="00364483">
              <w:t>School Sport WA, Education D</w:t>
            </w:r>
            <w:r w:rsidR="001C0B16">
              <w:t>epartment of Western Australia, Golf WA</w:t>
            </w:r>
          </w:p>
        </w:tc>
      </w:tr>
      <w:tr w:rsidR="004068C1" w14:paraId="75F0FA6B" w14:textId="77777777" w:rsidTr="00B47515">
        <w:trPr>
          <w:trHeight w:val="767"/>
        </w:trPr>
        <w:tc>
          <w:tcPr>
            <w:tcW w:w="5000" w:type="pct"/>
            <w:gridSpan w:val="4"/>
          </w:tcPr>
          <w:p w14:paraId="75F0FA6A" w14:textId="1DC1E222" w:rsidR="004068C1" w:rsidRDefault="004068C1" w:rsidP="001C0B16">
            <w:pPr>
              <w:pStyle w:val="DETTeachersLeaders"/>
            </w:pPr>
            <w:r>
              <w:t xml:space="preserve">Activity description: </w:t>
            </w:r>
            <w:r w:rsidR="001C0B16" w:rsidRPr="00580F29">
              <w:t>Schoo</w:t>
            </w:r>
            <w:r w:rsidR="001C0B16">
              <w:t>l Sport Australia 18&amp;U Golf</w:t>
            </w:r>
            <w:r w:rsidR="001C0B16" w:rsidRPr="00580F29">
              <w:t xml:space="preserve"> Championships </w:t>
            </w:r>
            <w:r w:rsidR="001C0B16">
              <w:t>–</w:t>
            </w:r>
            <w:r w:rsidR="001C0B16" w:rsidRPr="00580F29">
              <w:t xml:space="preserve"> </w:t>
            </w:r>
            <w:r w:rsidR="001C0B16">
              <w:t>Mandurah, WA</w:t>
            </w:r>
          </w:p>
        </w:tc>
      </w:tr>
      <w:tr w:rsidR="004068C1" w14:paraId="75F0FA70" w14:textId="77777777" w:rsidTr="00646113">
        <w:trPr>
          <w:trHeight w:val="524"/>
        </w:trPr>
        <w:tc>
          <w:tcPr>
            <w:tcW w:w="1457" w:type="pct"/>
            <w:vAlign w:val="center"/>
          </w:tcPr>
          <w:p w14:paraId="75F0FA6C" w14:textId="356E8337" w:rsidR="004068C1" w:rsidRDefault="004068C1" w:rsidP="00ED311B">
            <w:pPr>
              <w:pStyle w:val="DETStartDate"/>
            </w:pPr>
            <w:r>
              <w:t xml:space="preserve">Start date: </w:t>
            </w:r>
            <w:r w:rsidR="001C0B16">
              <w:t>Sun 25 Aug 2019</w:t>
            </w:r>
          </w:p>
        </w:tc>
        <w:tc>
          <w:tcPr>
            <w:tcW w:w="1460" w:type="pct"/>
            <w:vAlign w:val="center"/>
          </w:tcPr>
          <w:p w14:paraId="75F0FA6D" w14:textId="35DE1E14" w:rsidR="004068C1" w:rsidRDefault="004068C1" w:rsidP="00ED311B">
            <w:pPr>
              <w:pStyle w:val="DETStartDate"/>
            </w:pPr>
            <w:r>
              <w:t xml:space="preserve">Finish date: </w:t>
            </w:r>
            <w:r w:rsidR="001C0B16">
              <w:t>Fri 30 Aug 2019</w:t>
            </w:r>
          </w:p>
        </w:tc>
        <w:tc>
          <w:tcPr>
            <w:tcW w:w="1436" w:type="pct"/>
            <w:tcBorders>
              <w:right w:val="nil"/>
            </w:tcBorders>
            <w:vAlign w:val="center"/>
          </w:tcPr>
          <w:p w14:paraId="75F0FA6E" w14:textId="77777777" w:rsidR="004068C1" w:rsidRDefault="004068C1" w:rsidP="00F512A5">
            <w:pPr>
              <w:pStyle w:val="DETStartDate"/>
            </w:pPr>
            <w:r>
              <w:t>No</w:t>
            </w:r>
            <w:r w:rsidR="00DB1BA0">
              <w:t>.</w:t>
            </w:r>
            <w:r>
              <w:t xml:space="preserve"> of students (approx.): </w:t>
            </w:r>
          </w:p>
        </w:tc>
        <w:tc>
          <w:tcPr>
            <w:tcW w:w="647" w:type="pct"/>
            <w:tcBorders>
              <w:left w:val="nil"/>
            </w:tcBorders>
            <w:vAlign w:val="center"/>
          </w:tcPr>
          <w:p w14:paraId="75F0FA6F" w14:textId="4B3BA06B" w:rsidR="004068C1" w:rsidRDefault="001C0B16" w:rsidP="00F512A5">
            <w:pPr>
              <w:pStyle w:val="DETStartDate"/>
            </w:pPr>
            <w:r>
              <w:t>72</w:t>
            </w:r>
          </w:p>
        </w:tc>
      </w:tr>
      <w:tr w:rsidR="004068C1" w14:paraId="75F0FA74" w14:textId="77777777" w:rsidTr="00646113">
        <w:trPr>
          <w:trHeight w:val="525"/>
        </w:trPr>
        <w:tc>
          <w:tcPr>
            <w:tcW w:w="2917" w:type="pct"/>
            <w:gridSpan w:val="2"/>
            <w:vAlign w:val="center"/>
          </w:tcPr>
          <w:p w14:paraId="75F0FA71" w14:textId="13B2B60C" w:rsidR="004068C1" w:rsidRDefault="00DB1BA0" w:rsidP="00ED311B">
            <w:pPr>
              <w:pStyle w:val="DETStartDate"/>
              <w:spacing w:before="0" w:after="0"/>
            </w:pPr>
            <w:r>
              <w:t xml:space="preserve">No. </w:t>
            </w:r>
            <w:r w:rsidR="004068C1">
              <w:t xml:space="preserve">groups: </w:t>
            </w:r>
            <w:r w:rsidR="001C0B16">
              <w:t>6</w:t>
            </w:r>
          </w:p>
        </w:tc>
        <w:tc>
          <w:tcPr>
            <w:tcW w:w="1436" w:type="pct"/>
            <w:tcBorders>
              <w:right w:val="nil"/>
            </w:tcBorders>
            <w:vAlign w:val="center"/>
          </w:tcPr>
          <w:p w14:paraId="75F0FA72" w14:textId="77777777" w:rsidR="004068C1" w:rsidRDefault="004068C1" w:rsidP="00DB1BA0">
            <w:pPr>
              <w:pStyle w:val="DETStartDate"/>
              <w:spacing w:before="0" w:after="0"/>
            </w:pPr>
            <w:r>
              <w:t xml:space="preserve">Supervision ratio (approx.): </w:t>
            </w:r>
          </w:p>
        </w:tc>
        <w:tc>
          <w:tcPr>
            <w:tcW w:w="647" w:type="pct"/>
            <w:tcBorders>
              <w:left w:val="nil"/>
            </w:tcBorders>
            <w:vAlign w:val="center"/>
          </w:tcPr>
          <w:p w14:paraId="75F0FA73" w14:textId="63F48ACF" w:rsidR="004068C1" w:rsidRDefault="001C0B16" w:rsidP="00DB1BA0">
            <w:pPr>
              <w:pStyle w:val="DETStartDate"/>
              <w:spacing w:before="0" w:after="0"/>
            </w:pPr>
            <w:r>
              <w:t>1:6</w:t>
            </w:r>
          </w:p>
        </w:tc>
      </w:tr>
    </w:tbl>
    <w:p w14:paraId="75F0FA75" w14:textId="77777777" w:rsidR="004068C1" w:rsidRDefault="004068C1">
      <w:pPr>
        <w:spacing w:before="20" w:after="20"/>
      </w:pPr>
      <w:bookmarkStart w:id="0" w:name="OLE_LINK5"/>
      <w:bookmarkStart w:id="1" w:name="OLE_LINK6"/>
    </w:p>
    <w:p w14:paraId="75F0FA76" w14:textId="77777777" w:rsidR="004B1F5E" w:rsidRDefault="004B1F5E">
      <w:r>
        <w:t>Listed below are the minimum recommendations for this type of activity.</w:t>
      </w:r>
      <w:bookmarkStart w:id="2" w:name="OLE_LINK9"/>
      <w:bookmarkStart w:id="3" w:name="OLE_LINK10"/>
      <w:r w:rsidR="00557752">
        <w:t xml:space="preserve"> </w:t>
      </w:r>
      <w:r>
        <w:t xml:space="preserve">For any items ticked ‘No’, provide further information </w:t>
      </w:r>
      <w:r w:rsidR="00116789">
        <w:t>on</w:t>
      </w:r>
      <w:r>
        <w:t xml:space="preserve"> the additional or alternate controls to be implemented for the safe conduct of the activity. </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B1F5E" w14:paraId="75F0FA78" w14:textId="77777777" w:rsidTr="00190740">
        <w:trPr>
          <w:cantSplit/>
          <w:tblHeader/>
        </w:trPr>
        <w:tc>
          <w:tcPr>
            <w:tcW w:w="10420" w:type="dxa"/>
            <w:shd w:val="clear" w:color="auto" w:fill="E6E6E6"/>
          </w:tcPr>
          <w:bookmarkEnd w:id="0"/>
          <w:bookmarkEnd w:id="1"/>
          <w:p w14:paraId="75F0FA77" w14:textId="77777777" w:rsidR="004B1F5E" w:rsidRDefault="004B1F5E">
            <w:pPr>
              <w:pStyle w:val="DETMinSuperEquipGovernBodies"/>
              <w:rPr>
                <w:b/>
                <w:sz w:val="24"/>
                <w:szCs w:val="24"/>
              </w:rPr>
            </w:pPr>
            <w:r>
              <w:rPr>
                <w:szCs w:val="28"/>
              </w:rPr>
              <w:t>Minimum</w:t>
            </w:r>
            <w:r>
              <w:rPr>
                <w:noProof/>
              </w:rPr>
              <w:t xml:space="preserve"> supervision</w:t>
            </w:r>
          </w:p>
        </w:tc>
      </w:tr>
      <w:tr w:rsidR="004B1F5E" w14:paraId="75F0FA7B" w14:textId="77777777" w:rsidTr="00190740">
        <w:trPr>
          <w:cantSplit/>
          <w:trHeight w:val="419"/>
        </w:trPr>
        <w:tc>
          <w:tcPr>
            <w:tcW w:w="10420" w:type="dxa"/>
          </w:tcPr>
          <w:p w14:paraId="75F0FA79" w14:textId="77777777" w:rsidR="004B1F5E" w:rsidRDefault="004B1F5E">
            <w:pPr>
              <w:rPr>
                <w:rFonts w:cs="Arial"/>
                <w:bCs/>
                <w:iCs/>
              </w:rPr>
            </w:pPr>
            <w:r>
              <w:rPr>
                <w:rFonts w:cs="Arial"/>
                <w:bCs/>
                <w:iCs/>
              </w:rPr>
              <w:t xml:space="preserve">Adequate adult supervision is to be provided. </w:t>
            </w:r>
            <w:r>
              <w:t xml:space="preserve">In determining what is adequate, consider the number of students, their individual needs, and the nature of the activity. </w:t>
            </w:r>
            <w:r>
              <w:rPr>
                <w:rFonts w:cs="Arial"/>
                <w:bCs/>
                <w:iCs/>
              </w:rPr>
              <w:t xml:space="preserve">  </w:t>
            </w:r>
          </w:p>
          <w:p w14:paraId="75F0FA7A" w14:textId="77777777" w:rsidR="004B1F5E" w:rsidRDefault="004B1F5E" w:rsidP="004F08FA">
            <w:pPr>
              <w:rPr>
                <w:rFonts w:cs="Arial"/>
                <w:bCs/>
                <w:iCs/>
              </w:rPr>
            </w:pPr>
            <w:r>
              <w:rPr>
                <w:rFonts w:cs="Arial"/>
                <w:bCs/>
                <w:iCs/>
              </w:rPr>
              <w:t xml:space="preserve">If an adult other than a registered teacher is engaged for instruction, a teacher should be present to take overall responsibility. </w:t>
            </w:r>
            <w:r w:rsidR="004F08FA">
              <w:rPr>
                <w:rFonts w:cs="Arial"/>
                <w:bCs/>
                <w:iCs/>
              </w:rPr>
              <w:t>Approved working with children certification is required.</w:t>
            </w:r>
          </w:p>
        </w:tc>
      </w:tr>
      <w:tr w:rsidR="004B1F5E" w14:paraId="75F0FA7F" w14:textId="77777777" w:rsidTr="00190740">
        <w:trPr>
          <w:cantSplit/>
          <w:trHeight w:val="999"/>
        </w:trPr>
        <w:tc>
          <w:tcPr>
            <w:tcW w:w="10420" w:type="dxa"/>
            <w:vAlign w:val="center"/>
          </w:tcPr>
          <w:p w14:paraId="75F0FA7C" w14:textId="49E21CA5" w:rsidR="004B1F5E" w:rsidRDefault="00190740">
            <w:r>
              <w:fldChar w:fldCharType="begin">
                <w:ffData>
                  <w:name w:val="Check11"/>
                  <w:enabled/>
                  <w:calcOnExit w:val="0"/>
                  <w:checkBox>
                    <w:sizeAuto/>
                    <w:default w:val="1"/>
                  </w:checkBox>
                </w:ffData>
              </w:fldChar>
            </w:r>
            <w:bookmarkStart w:id="4" w:name="Check11"/>
            <w:r>
              <w:instrText xml:space="preserve"> FORMCHECKBOX </w:instrText>
            </w:r>
            <w:r w:rsidR="000F4EBD">
              <w:fldChar w:fldCharType="separate"/>
            </w:r>
            <w:r>
              <w:fldChar w:fldCharType="end"/>
            </w:r>
            <w:bookmarkEnd w:id="4"/>
            <w:r w:rsidR="004B1F5E">
              <w:tab/>
              <w:t xml:space="preserve">Registered teacher with minimum qualifications as outlined below </w:t>
            </w:r>
          </w:p>
          <w:p w14:paraId="75F0FA7D" w14:textId="77777777" w:rsidR="004B1F5E" w:rsidRDefault="004B1F5E">
            <w:pPr>
              <w:ind w:left="720"/>
              <w:rPr>
                <w:b/>
              </w:rPr>
            </w:pPr>
            <w:r>
              <w:rPr>
                <w:b/>
              </w:rPr>
              <w:t>OR</w:t>
            </w:r>
          </w:p>
          <w:p w14:paraId="75F0FA7E" w14:textId="5EDA6438" w:rsidR="004B1F5E" w:rsidRDefault="00190740">
            <w:pPr>
              <w:rPr>
                <w:color w:val="000080"/>
                <w:szCs w:val="24"/>
              </w:rP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r w:rsidR="004B1F5E">
              <w:tab/>
              <w:t>An adult with minimum qualifications as outlined below, in the presence of a registered teacher</w:t>
            </w:r>
          </w:p>
        </w:tc>
      </w:tr>
      <w:tr w:rsidR="004B1F5E" w14:paraId="75F0FA82" w14:textId="77777777" w:rsidTr="00190740">
        <w:trPr>
          <w:cantSplit/>
          <w:trHeight w:val="1789"/>
        </w:trPr>
        <w:tc>
          <w:tcPr>
            <w:tcW w:w="10420" w:type="dxa"/>
          </w:tcPr>
          <w:p w14:paraId="75F0FA80" w14:textId="77777777" w:rsidR="004B1F5E" w:rsidRDefault="004B1F5E" w:rsidP="00296C20">
            <w:r>
              <w:t>Competition officials (event coordinator and event marshals) should have t</w:t>
            </w:r>
            <w:r w:rsidR="00D51868">
              <w:t>he qualifications set out below:</w:t>
            </w:r>
          </w:p>
          <w:p w14:paraId="7B33DAE4" w14:textId="77777777" w:rsidR="00190740" w:rsidRPr="00190740" w:rsidRDefault="00190740" w:rsidP="00190740">
            <w:pPr>
              <w:numPr>
                <w:ilvl w:val="0"/>
                <w:numId w:val="49"/>
              </w:numPr>
              <w:spacing w:before="0" w:after="160" w:line="259" w:lineRule="auto"/>
              <w:rPr>
                <w:rFonts w:ascii="Calibri" w:eastAsia="Calibri" w:hAnsi="Calibri"/>
                <w:sz w:val="22"/>
                <w:lang w:eastAsia="en-US"/>
              </w:rPr>
            </w:pPr>
            <w:r w:rsidRPr="00190740">
              <w:rPr>
                <w:rFonts w:ascii="Calibri" w:eastAsia="Calibri" w:hAnsi="Calibri"/>
                <w:sz w:val="22"/>
                <w:lang w:eastAsia="en-US"/>
              </w:rPr>
              <w:t>All competition officials have a Working with Children check.</w:t>
            </w:r>
          </w:p>
          <w:p w14:paraId="0F61699F" w14:textId="77777777" w:rsidR="00190740" w:rsidRPr="00190740" w:rsidRDefault="00190740" w:rsidP="00190740">
            <w:pPr>
              <w:numPr>
                <w:ilvl w:val="0"/>
                <w:numId w:val="49"/>
              </w:numPr>
              <w:spacing w:before="0" w:after="160" w:line="259" w:lineRule="auto"/>
              <w:rPr>
                <w:rFonts w:ascii="Calibri" w:eastAsia="Calibri" w:hAnsi="Calibri"/>
                <w:sz w:val="22"/>
                <w:lang w:eastAsia="en-US"/>
              </w:rPr>
            </w:pPr>
            <w:r w:rsidRPr="00190740">
              <w:rPr>
                <w:rFonts w:ascii="Calibri" w:eastAsia="Calibri" w:hAnsi="Calibri"/>
                <w:sz w:val="22"/>
                <w:lang w:eastAsia="en-US"/>
              </w:rPr>
              <w:t>Volunteers are not put in a position where they have isolated contact with children</w:t>
            </w:r>
          </w:p>
          <w:p w14:paraId="75F0FA81" w14:textId="77777777" w:rsidR="00D51868" w:rsidRPr="00D51868" w:rsidRDefault="00D51868" w:rsidP="00296C20">
            <w:pPr>
              <w:spacing w:before="120" w:after="120"/>
              <w:rPr>
                <w:bCs/>
                <w:iCs/>
              </w:rPr>
            </w:pPr>
          </w:p>
        </w:tc>
      </w:tr>
      <w:tr w:rsidR="004B1F5E" w14:paraId="75F0FA85" w14:textId="77777777" w:rsidTr="00190740">
        <w:trPr>
          <w:cantSplit/>
          <w:trHeight w:val="1617"/>
        </w:trPr>
        <w:tc>
          <w:tcPr>
            <w:tcW w:w="10420" w:type="dxa"/>
          </w:tcPr>
          <w:p w14:paraId="75F0FA83" w14:textId="77777777" w:rsidR="004B1F5E" w:rsidRDefault="004B1F5E">
            <w:r>
              <w:t xml:space="preserve">Further information: </w:t>
            </w:r>
          </w:p>
          <w:p w14:paraId="75F0FA84" w14:textId="77777777" w:rsidR="004B1F5E" w:rsidRDefault="004B1F5E">
            <w:pPr>
              <w:rPr>
                <w:rFonts w:eastAsia="SimSun"/>
                <w:lang w:eastAsia="zh-CN"/>
              </w:rPr>
            </w:pPr>
          </w:p>
        </w:tc>
      </w:tr>
    </w:tbl>
    <w:p w14:paraId="75F0FA86" w14:textId="77777777" w:rsidR="004B1F5E" w:rsidRDefault="004B1F5E">
      <w:pPr>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13442E" w14:paraId="75F0FA89" w14:textId="77777777" w:rsidTr="00B47515">
        <w:trPr>
          <w:cantSplit/>
          <w:trHeight w:val="1411"/>
          <w:tblHeader/>
        </w:trPr>
        <w:tc>
          <w:tcPr>
            <w:tcW w:w="5000" w:type="pct"/>
            <w:shd w:val="clear" w:color="auto" w:fill="E6E6E6"/>
          </w:tcPr>
          <w:p w14:paraId="75F0FA87" w14:textId="77777777" w:rsidR="0013442E" w:rsidRDefault="0013442E">
            <w:pPr>
              <w:pStyle w:val="DETMinSuperEquipGovernBodies"/>
            </w:pPr>
            <w:r>
              <w:rPr>
                <w:szCs w:val="28"/>
              </w:rPr>
              <w:lastRenderedPageBreak/>
              <w:t>Minimum qualifications</w:t>
            </w:r>
            <w:r>
              <w:t xml:space="preserve"> </w:t>
            </w:r>
          </w:p>
          <w:p w14:paraId="75F0FA88" w14:textId="1CEA3139" w:rsidR="009031F5" w:rsidRDefault="0013442E" w:rsidP="0013442E">
            <w:pPr>
              <w:pStyle w:val="DETMinSuperEquipGovernBodies"/>
            </w:pPr>
            <w:r>
              <w:rPr>
                <w:i/>
                <w:sz w:val="20"/>
                <w:szCs w:val="20"/>
              </w:rPr>
              <w:t xml:space="preserve">The qualifications listed in this section are minimums for each type of situation. Leaders are encouraged to seek training to raise their qualification level above the minimum listed. </w:t>
            </w:r>
          </w:p>
          <w:p w14:paraId="0F88271F" w14:textId="77777777" w:rsidR="009031F5" w:rsidRPr="009031F5" w:rsidRDefault="009031F5" w:rsidP="009031F5"/>
          <w:p w14:paraId="55DA2D36" w14:textId="4B2F551D" w:rsidR="0013442E" w:rsidRDefault="00B47515" w:rsidP="009031F5">
            <w:r>
              <w:t>A Level 2 Sports Trainer with 20 years’ experience in training and instructing will be present throughout the Championship.</w:t>
            </w:r>
          </w:p>
          <w:p w14:paraId="1E144483" w14:textId="77777777" w:rsidR="00646113" w:rsidRPr="00646113" w:rsidRDefault="00646113" w:rsidP="00646113"/>
          <w:p w14:paraId="146F6CFF" w14:textId="77777777" w:rsidR="00646113" w:rsidRPr="00646113" w:rsidRDefault="00646113" w:rsidP="00646113"/>
          <w:p w14:paraId="5F6F22EF" w14:textId="459C12C0" w:rsidR="00646113" w:rsidRPr="00646113" w:rsidRDefault="00646113" w:rsidP="00646113"/>
        </w:tc>
      </w:tr>
      <w:tr w:rsidR="0013442E" w14:paraId="75F0FA8B" w14:textId="77777777" w:rsidTr="00190740">
        <w:trPr>
          <w:cantSplit/>
        </w:trPr>
        <w:tc>
          <w:tcPr>
            <w:tcW w:w="5000" w:type="pct"/>
            <w:vAlign w:val="center"/>
          </w:tcPr>
          <w:p w14:paraId="75F0FA8A" w14:textId="47CDF705" w:rsidR="0013442E" w:rsidRDefault="00190740" w:rsidP="0013442E">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r w:rsidR="0013442E">
              <w:rPr>
                <w:bCs/>
                <w:iCs/>
              </w:rPr>
              <w:tab/>
            </w:r>
            <w:r w:rsidR="0013442E" w:rsidRPr="00146672">
              <w:rPr>
                <w:rFonts w:cs="Arial"/>
                <w:bCs/>
                <w:iCs/>
                <w:szCs w:val="20"/>
              </w:rPr>
              <w:t xml:space="preserve">Current first aid qualifications including Cardio Pulmonary Resuscitation (CPR) or ready access to first aid </w:t>
            </w:r>
            <w:r w:rsidR="0013442E">
              <w:rPr>
                <w:rFonts w:cs="Arial"/>
                <w:bCs/>
                <w:iCs/>
                <w:szCs w:val="20"/>
              </w:rPr>
              <w:tab/>
            </w:r>
            <w:r w:rsidR="0013442E" w:rsidRPr="00146672">
              <w:rPr>
                <w:rFonts w:cs="Arial"/>
                <w:bCs/>
                <w:iCs/>
                <w:szCs w:val="20"/>
              </w:rPr>
              <w:t>facilities</w:t>
            </w:r>
            <w:r w:rsidR="0013442E">
              <w:rPr>
                <w:rFonts w:cs="Arial"/>
                <w:bCs/>
                <w:iCs/>
                <w:szCs w:val="20"/>
              </w:rPr>
              <w:t>,</w:t>
            </w:r>
            <w:r w:rsidR="0013442E" w:rsidRPr="00146672">
              <w:rPr>
                <w:rFonts w:cs="Arial"/>
                <w:bCs/>
                <w:iCs/>
                <w:szCs w:val="20"/>
              </w:rPr>
              <w:t xml:space="preserve"> including qualified personnel.</w:t>
            </w:r>
          </w:p>
        </w:tc>
      </w:tr>
      <w:tr w:rsidR="0013442E" w14:paraId="75F0FA8D" w14:textId="77777777" w:rsidTr="00190740">
        <w:trPr>
          <w:cantSplit/>
          <w:trHeight w:val="292"/>
        </w:trPr>
        <w:tc>
          <w:tcPr>
            <w:tcW w:w="5000" w:type="pct"/>
            <w:tcBorders>
              <w:bottom w:val="single" w:sz="4" w:space="0" w:color="auto"/>
            </w:tcBorders>
            <w:vAlign w:val="center"/>
          </w:tcPr>
          <w:p w14:paraId="75F0FA8C" w14:textId="2A76AFD3" w:rsidR="0013442E" w:rsidRDefault="00190740" w:rsidP="00857635">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r w:rsidR="0013442E">
              <w:rPr>
                <w:bCs/>
                <w:iCs/>
              </w:rPr>
              <w:tab/>
            </w:r>
            <w:r w:rsidR="00857635">
              <w:rPr>
                <w:rFonts w:cs="Arial"/>
                <w:bCs/>
                <w:iCs/>
              </w:rPr>
              <w:t>Working with children</w:t>
            </w:r>
            <w:r w:rsidR="0013442E">
              <w:rPr>
                <w:rFonts w:cs="Arial"/>
                <w:bCs/>
                <w:iCs/>
              </w:rPr>
              <w:t xml:space="preserve"> </w:t>
            </w:r>
            <w:r w:rsidR="00857635">
              <w:rPr>
                <w:rFonts w:cs="Arial"/>
                <w:bCs/>
                <w:iCs/>
              </w:rPr>
              <w:t xml:space="preserve">certification </w:t>
            </w:r>
            <w:r w:rsidR="0013442E">
              <w:rPr>
                <w:rFonts w:cs="Arial"/>
                <w:bCs/>
                <w:iCs/>
              </w:rPr>
              <w:t>requirements met</w:t>
            </w:r>
          </w:p>
        </w:tc>
      </w:tr>
      <w:tr w:rsidR="004B1F5E" w14:paraId="75F0FA92" w14:textId="77777777" w:rsidTr="00190740">
        <w:trPr>
          <w:cantSplit/>
          <w:trHeight w:val="1373"/>
        </w:trPr>
        <w:tc>
          <w:tcPr>
            <w:tcW w:w="5000" w:type="pct"/>
            <w:vAlign w:val="center"/>
          </w:tcPr>
          <w:p w14:paraId="75F0FA8E" w14:textId="77777777" w:rsidR="004B1F5E" w:rsidRDefault="004B1F5E">
            <w:pPr>
              <w:rPr>
                <w:b/>
              </w:rPr>
            </w:pPr>
            <w:r>
              <w:rPr>
                <w:b/>
              </w:rPr>
              <w:t xml:space="preserve">The event </w:t>
            </w:r>
            <w:r w:rsidR="00314F7D">
              <w:rPr>
                <w:b/>
              </w:rPr>
              <w:t xml:space="preserve">convener </w:t>
            </w:r>
            <w:r>
              <w:rPr>
                <w:b/>
              </w:rPr>
              <w:t xml:space="preserve">should be: </w:t>
            </w:r>
          </w:p>
          <w:p w14:paraId="75F0FA8F" w14:textId="474018D2" w:rsidR="004B1F5E" w:rsidRDefault="00190740">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r w:rsidR="004B1F5E">
              <w:rPr>
                <w:bCs/>
                <w:iCs/>
              </w:rPr>
              <w:tab/>
              <w:t>a</w:t>
            </w:r>
            <w:r w:rsidR="004B1F5E">
              <w:t xml:space="preserve"> registered teacher with competence (demonstrated ability to undertake the activity) in coordinating </w:t>
            </w:r>
            <w:r w:rsidR="004B1F5E">
              <w:tab/>
            </w:r>
            <w:r w:rsidR="00B30385">
              <w:t>sporting</w:t>
            </w:r>
            <w:r w:rsidR="004B1F5E">
              <w:t xml:space="preserve"> events</w:t>
            </w:r>
          </w:p>
          <w:p w14:paraId="75F0FA90" w14:textId="77777777" w:rsidR="004B1F5E" w:rsidRDefault="004B1F5E">
            <w:pPr>
              <w:ind w:left="720"/>
              <w:rPr>
                <w:b/>
                <w:bCs/>
                <w:iCs/>
              </w:rPr>
            </w:pPr>
            <w:r>
              <w:rPr>
                <w:b/>
                <w:bCs/>
                <w:iCs/>
              </w:rPr>
              <w:t>OR</w:t>
            </w:r>
          </w:p>
          <w:bookmarkStart w:id="5" w:name="OLE_LINK13"/>
          <w:bookmarkStart w:id="6" w:name="OLE_LINK14"/>
          <w:p w14:paraId="75F0FA91" w14:textId="77777777" w:rsidR="004B1F5E" w:rsidRDefault="004B1F5E" w:rsidP="00F66353">
            <w:pPr>
              <w:ind w:left="720" w:hanging="720"/>
              <w:rPr>
                <w:bCs/>
                <w:iCs/>
                <w:szCs w:val="24"/>
              </w:rPr>
            </w:pPr>
            <w:r>
              <w:rPr>
                <w:bCs/>
                <w:iCs/>
              </w:rPr>
              <w:fldChar w:fldCharType="begin">
                <w:ffData>
                  <w:name w:val="Check11"/>
                  <w:enabled/>
                  <w:calcOnExit w:val="0"/>
                  <w:checkBox>
                    <w:sizeAuto/>
                    <w:default w:val="0"/>
                  </w:checkBox>
                </w:ffData>
              </w:fldChar>
            </w:r>
            <w:r>
              <w:rPr>
                <w:bCs/>
                <w:iCs/>
              </w:rPr>
              <w:instrText xml:space="preserve"> FORMCHECKBOX </w:instrText>
            </w:r>
            <w:r w:rsidR="000F4EBD">
              <w:rPr>
                <w:bCs/>
                <w:iCs/>
              </w:rPr>
            </w:r>
            <w:r w:rsidR="000F4EBD">
              <w:rPr>
                <w:bCs/>
                <w:iCs/>
              </w:rPr>
              <w:fldChar w:fldCharType="separate"/>
            </w:r>
            <w:r>
              <w:rPr>
                <w:bCs/>
                <w:iCs/>
              </w:rPr>
              <w:fldChar w:fldCharType="end"/>
            </w:r>
            <w:r>
              <w:rPr>
                <w:bCs/>
                <w:iCs/>
              </w:rPr>
              <w:tab/>
              <w:t>a</w:t>
            </w:r>
            <w:r>
              <w:t>n ad</w:t>
            </w:r>
            <w:bookmarkEnd w:id="5"/>
            <w:bookmarkEnd w:id="6"/>
            <w:r>
              <w:t xml:space="preserve">ult who has competence (demonstrated ability to undertake the activity) in coordinating </w:t>
            </w:r>
            <w:r w:rsidR="00B30385">
              <w:t>sporting</w:t>
            </w:r>
            <w:r w:rsidR="00F66353">
              <w:t xml:space="preserve"> </w:t>
            </w:r>
            <w:r>
              <w:t>events</w:t>
            </w:r>
            <w:r w:rsidR="00F66353">
              <w:t xml:space="preserve"> in the presence of registered teacher</w:t>
            </w:r>
            <w:r>
              <w:t>.</w:t>
            </w:r>
          </w:p>
        </w:tc>
      </w:tr>
      <w:tr w:rsidR="004B1F5E" w14:paraId="75F0FA96" w14:textId="77777777" w:rsidTr="00190740">
        <w:trPr>
          <w:cantSplit/>
          <w:trHeight w:val="1372"/>
        </w:trPr>
        <w:tc>
          <w:tcPr>
            <w:tcW w:w="5000" w:type="pct"/>
            <w:vAlign w:val="center"/>
          </w:tcPr>
          <w:p w14:paraId="75F0FA93" w14:textId="77777777" w:rsidR="004B1F5E" w:rsidRDefault="004B1F5E">
            <w:pPr>
              <w:rPr>
                <w:b/>
              </w:rPr>
            </w:pPr>
            <w:r>
              <w:rPr>
                <w:b/>
              </w:rPr>
              <w:t xml:space="preserve">The event </w:t>
            </w:r>
            <w:r w:rsidR="004C0F5B">
              <w:rPr>
                <w:b/>
              </w:rPr>
              <w:t>officials</w:t>
            </w:r>
            <w:r>
              <w:rPr>
                <w:b/>
              </w:rPr>
              <w:t xml:space="preserve">: </w:t>
            </w:r>
          </w:p>
          <w:p w14:paraId="75F0FA94" w14:textId="2B0B111F" w:rsidR="004B1F5E" w:rsidRDefault="00190740" w:rsidP="007D1FB0">
            <w:pPr>
              <w:spacing w:before="120" w:after="120"/>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r w:rsidR="004B1F5E">
              <w:rPr>
                <w:bCs/>
                <w:iCs/>
              </w:rPr>
              <w:tab/>
            </w:r>
            <w:r w:rsidR="004B1F5E">
              <w:t xml:space="preserve">have </w:t>
            </w:r>
            <w:r w:rsidR="00D51868">
              <w:t>competence and demonstrated ability to undertake the required role</w:t>
            </w:r>
            <w:r w:rsidR="000169EB">
              <w:t>s</w:t>
            </w:r>
          </w:p>
          <w:p w14:paraId="75F0FA95" w14:textId="2C55B7B8" w:rsidR="004B1F5E" w:rsidRDefault="00190740" w:rsidP="007D1FB0">
            <w:pPr>
              <w:spacing w:before="120" w:after="120"/>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r w:rsidR="004B1F5E">
              <w:rPr>
                <w:bCs/>
                <w:iCs/>
              </w:rPr>
              <w:tab/>
            </w:r>
            <w:r w:rsidR="004B1F5E">
              <w:t xml:space="preserve">understand and enforce </w:t>
            </w:r>
            <w:r w:rsidR="00D51868">
              <w:t xml:space="preserve">the </w:t>
            </w:r>
            <w:r w:rsidR="004B1F5E">
              <w:t>rules.</w:t>
            </w:r>
          </w:p>
        </w:tc>
      </w:tr>
      <w:tr w:rsidR="004B1F5E" w14:paraId="75F0FA98" w14:textId="77777777" w:rsidTr="00190740">
        <w:trPr>
          <w:cantSplit/>
          <w:trHeight w:val="1198"/>
        </w:trPr>
        <w:tc>
          <w:tcPr>
            <w:tcW w:w="5000" w:type="pct"/>
          </w:tcPr>
          <w:p w14:paraId="15C23EBA" w14:textId="77777777" w:rsidR="004B1F5E" w:rsidRDefault="004B1F5E" w:rsidP="00ED311B">
            <w:r>
              <w:t xml:space="preserve">Further information: </w:t>
            </w:r>
          </w:p>
          <w:p w14:paraId="5FE15FBD" w14:textId="77777777" w:rsidR="00190740" w:rsidRDefault="00190740" w:rsidP="00ED311B">
            <w:r>
              <w:t xml:space="preserve">The Championship Convenor and Assistants are registered teachers with experience and skills well qualified to undertake the coordination of the event. </w:t>
            </w:r>
          </w:p>
          <w:p w14:paraId="75F0FA97" w14:textId="676465CE" w:rsidR="00190740" w:rsidRDefault="00190740" w:rsidP="00190740">
            <w:pPr>
              <w:rPr>
                <w:b/>
              </w:rPr>
            </w:pPr>
            <w:r>
              <w:t>Employees of Golf WA will also be supporting the Stroke Play Event on Monday 26</w:t>
            </w:r>
            <w:r w:rsidRPr="00190740">
              <w:rPr>
                <w:vertAlign w:val="superscript"/>
              </w:rPr>
              <w:t>th</w:t>
            </w:r>
            <w:r>
              <w:t xml:space="preserve"> August and the National Sport Advisor, Lionel Conroy will be in attendance throughout the Championship.</w:t>
            </w:r>
          </w:p>
        </w:tc>
      </w:tr>
    </w:tbl>
    <w:p w14:paraId="75F0FA99" w14:textId="77777777" w:rsidR="004B1F5E" w:rsidRDefault="004B1F5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0"/>
        <w:gridCol w:w="3273"/>
        <w:gridCol w:w="1670"/>
        <w:gridCol w:w="801"/>
        <w:gridCol w:w="802"/>
      </w:tblGrid>
      <w:tr w:rsidR="004B1F5E" w14:paraId="75F0FA9D" w14:textId="77777777" w:rsidTr="00190740">
        <w:trPr>
          <w:cantSplit/>
          <w:tblHeader/>
        </w:trPr>
        <w:tc>
          <w:tcPr>
            <w:tcW w:w="4111" w:type="pct"/>
            <w:gridSpan w:val="3"/>
            <w:shd w:val="clear" w:color="auto" w:fill="E6E6E6"/>
          </w:tcPr>
          <w:p w14:paraId="75F0FA9A" w14:textId="77777777" w:rsidR="004B1F5E" w:rsidRDefault="004B1F5E">
            <w:pPr>
              <w:pStyle w:val="DETMinSuperEquipGovernBodies"/>
              <w:rPr>
                <w:rFonts w:cs="Arial"/>
                <w:color w:val="000000"/>
              </w:rPr>
            </w:pPr>
            <w:bookmarkStart w:id="7" w:name="OLE_LINK3"/>
            <w:r>
              <w:rPr>
                <w:rFonts w:cs="Arial"/>
                <w:color w:val="000000"/>
                <w:szCs w:val="28"/>
              </w:rPr>
              <w:t xml:space="preserve">Minimum </w:t>
            </w:r>
            <w:r>
              <w:rPr>
                <w:szCs w:val="28"/>
              </w:rPr>
              <w:t>equipment</w:t>
            </w:r>
            <w:r>
              <w:rPr>
                <w:rFonts w:cs="Arial"/>
                <w:color w:val="000000"/>
                <w:szCs w:val="28"/>
              </w:rPr>
              <w:t>/facilities</w:t>
            </w:r>
            <w:r>
              <w:rPr>
                <w:rFonts w:cs="Arial"/>
                <w:color w:val="000000"/>
              </w:rPr>
              <w:t xml:space="preserve"> </w:t>
            </w:r>
            <w:r>
              <w:rPr>
                <w:rStyle w:val="Normal10ptChar"/>
                <w:i/>
                <w:sz w:val="20"/>
              </w:rPr>
              <w:t>If ‘No’ is ticked, provide further information.</w:t>
            </w:r>
          </w:p>
        </w:tc>
        <w:tc>
          <w:tcPr>
            <w:tcW w:w="444" w:type="pct"/>
            <w:shd w:val="clear" w:color="auto" w:fill="E6E6E6"/>
          </w:tcPr>
          <w:p w14:paraId="75F0FA9B" w14:textId="77777777" w:rsidR="004B1F5E" w:rsidRDefault="004B1F5E">
            <w:pPr>
              <w:pStyle w:val="DETMinSuperEquipGovernBodies"/>
              <w:jc w:val="center"/>
            </w:pPr>
            <w:r>
              <w:t>Yes</w:t>
            </w:r>
          </w:p>
        </w:tc>
        <w:tc>
          <w:tcPr>
            <w:tcW w:w="444" w:type="pct"/>
            <w:shd w:val="clear" w:color="auto" w:fill="E6E6E6"/>
          </w:tcPr>
          <w:p w14:paraId="75F0FA9C" w14:textId="77777777" w:rsidR="004B1F5E" w:rsidRDefault="004B1F5E">
            <w:pPr>
              <w:pStyle w:val="DETMinSuperEquipGovernBodies"/>
              <w:jc w:val="center"/>
            </w:pPr>
            <w:r>
              <w:t>No</w:t>
            </w:r>
          </w:p>
        </w:tc>
      </w:tr>
      <w:tr w:rsidR="004B1F5E" w14:paraId="75F0FAA1" w14:textId="77777777" w:rsidTr="00190740">
        <w:trPr>
          <w:cantSplit/>
          <w:trHeight w:val="288"/>
        </w:trPr>
        <w:tc>
          <w:tcPr>
            <w:tcW w:w="1370" w:type="pct"/>
            <w:vMerge w:val="restart"/>
            <w:tcBorders>
              <w:right w:val="nil"/>
            </w:tcBorders>
            <w:vAlign w:val="center"/>
          </w:tcPr>
          <w:p w14:paraId="75F0FA9E" w14:textId="77777777" w:rsidR="004B1F5E" w:rsidRDefault="004B1F5E">
            <w:bookmarkStart w:id="8" w:name="OLE_LINK4"/>
            <w:bookmarkEnd w:id="7"/>
            <w:r>
              <w:t>Communication system:</w:t>
            </w:r>
          </w:p>
        </w:tc>
        <w:bookmarkEnd w:id="8"/>
        <w:tc>
          <w:tcPr>
            <w:tcW w:w="1815" w:type="pct"/>
            <w:tcBorders>
              <w:left w:val="nil"/>
              <w:bottom w:val="nil"/>
              <w:right w:val="nil"/>
            </w:tcBorders>
            <w:vAlign w:val="center"/>
          </w:tcPr>
          <w:p w14:paraId="75F0FA9F" w14:textId="77777777" w:rsidR="004B1F5E" w:rsidRDefault="004B1F5E">
            <w:r>
              <w:fldChar w:fldCharType="begin">
                <w:ffData>
                  <w:name w:val="Check8"/>
                  <w:enabled/>
                  <w:calcOnExit w:val="0"/>
                  <w:checkBox>
                    <w:sizeAuto/>
                    <w:default w:val="0"/>
                  </w:checkBox>
                </w:ffData>
              </w:fldChar>
            </w:r>
            <w:r>
              <w:instrText xml:space="preserve"> FORMCHECKBOX </w:instrText>
            </w:r>
            <w:r w:rsidR="000F4EBD">
              <w:fldChar w:fldCharType="separate"/>
            </w:r>
            <w:r>
              <w:fldChar w:fldCharType="end"/>
            </w:r>
            <w:r>
              <w:t xml:space="preserve"> phone-line at location</w:t>
            </w:r>
          </w:p>
        </w:tc>
        <w:tc>
          <w:tcPr>
            <w:tcW w:w="1815" w:type="pct"/>
            <w:gridSpan w:val="3"/>
            <w:tcBorders>
              <w:left w:val="nil"/>
              <w:bottom w:val="nil"/>
            </w:tcBorders>
            <w:vAlign w:val="center"/>
          </w:tcPr>
          <w:p w14:paraId="75F0FAA0" w14:textId="266E5071" w:rsidR="004B1F5E" w:rsidRDefault="00190740">
            <w:pPr>
              <w:rPr>
                <w:bCs/>
                <w:iCs/>
                <w:szCs w:val="24"/>
              </w:rP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r w:rsidR="004B1F5E">
              <w:t xml:space="preserve"> mobile phone</w:t>
            </w:r>
          </w:p>
        </w:tc>
      </w:tr>
      <w:tr w:rsidR="004B1F5E" w14:paraId="75F0FAA5" w14:textId="77777777" w:rsidTr="00190740">
        <w:trPr>
          <w:cantSplit/>
          <w:trHeight w:val="288"/>
        </w:trPr>
        <w:tc>
          <w:tcPr>
            <w:tcW w:w="1370" w:type="pct"/>
            <w:vMerge/>
            <w:tcBorders>
              <w:bottom w:val="nil"/>
              <w:right w:val="nil"/>
            </w:tcBorders>
            <w:vAlign w:val="center"/>
          </w:tcPr>
          <w:p w14:paraId="75F0FAA2" w14:textId="77777777" w:rsidR="004B1F5E" w:rsidRDefault="004B1F5E"/>
        </w:tc>
        <w:tc>
          <w:tcPr>
            <w:tcW w:w="1815" w:type="pct"/>
            <w:tcBorders>
              <w:top w:val="nil"/>
              <w:left w:val="nil"/>
              <w:bottom w:val="nil"/>
              <w:right w:val="nil"/>
            </w:tcBorders>
            <w:vAlign w:val="center"/>
          </w:tcPr>
          <w:p w14:paraId="75F0FAA3" w14:textId="77777777" w:rsidR="004B1F5E" w:rsidRDefault="004B1F5E">
            <w:pPr>
              <w:rPr>
                <w:rFonts w:eastAsia="SimSun"/>
                <w:lang w:eastAsia="zh-CN"/>
              </w:rPr>
            </w:pPr>
            <w:r>
              <w:fldChar w:fldCharType="begin">
                <w:ffData>
                  <w:name w:val="Check10"/>
                  <w:enabled/>
                  <w:calcOnExit w:val="0"/>
                  <w:checkBox>
                    <w:sizeAuto/>
                    <w:default w:val="0"/>
                    <w:checked w:val="0"/>
                  </w:checkBox>
                </w:ffData>
              </w:fldChar>
            </w:r>
            <w:bookmarkStart w:id="9" w:name="Check10"/>
            <w:r>
              <w:instrText xml:space="preserve"> FORMCHECKBOX </w:instrText>
            </w:r>
            <w:r w:rsidR="000F4EBD">
              <w:fldChar w:fldCharType="separate"/>
            </w:r>
            <w:r>
              <w:fldChar w:fldCharType="end"/>
            </w:r>
            <w:bookmarkEnd w:id="9"/>
            <w:r>
              <w:t xml:space="preserve"> walkie talkies</w:t>
            </w:r>
            <w:r>
              <w:rPr>
                <w:rFonts w:eastAsia="SimSun" w:hint="eastAsia"/>
                <w:lang w:eastAsia="zh-CN"/>
              </w:rPr>
              <w:t>/UHF Radio</w:t>
            </w:r>
          </w:p>
        </w:tc>
        <w:tc>
          <w:tcPr>
            <w:tcW w:w="1815" w:type="pct"/>
            <w:gridSpan w:val="3"/>
            <w:tcBorders>
              <w:top w:val="nil"/>
              <w:left w:val="nil"/>
              <w:bottom w:val="nil"/>
            </w:tcBorders>
            <w:vAlign w:val="center"/>
          </w:tcPr>
          <w:p w14:paraId="75F0FAA4" w14:textId="77777777" w:rsidR="004B1F5E" w:rsidRDefault="004B1F5E">
            <w:pPr>
              <w:rPr>
                <w:bCs/>
                <w:iCs/>
                <w:szCs w:val="24"/>
              </w:rPr>
            </w:pPr>
            <w:r>
              <w:fldChar w:fldCharType="begin">
                <w:ffData>
                  <w:name w:val="Check8"/>
                  <w:enabled/>
                  <w:calcOnExit w:val="0"/>
                  <w:checkBox>
                    <w:sizeAuto/>
                    <w:default w:val="0"/>
                  </w:checkBox>
                </w:ffData>
              </w:fldChar>
            </w:r>
            <w:r>
              <w:instrText xml:space="preserve"> FORMCHECKBOX </w:instrText>
            </w:r>
            <w:r w:rsidR="000F4EBD">
              <w:fldChar w:fldCharType="separate"/>
            </w:r>
            <w:r>
              <w:fldChar w:fldCharType="end"/>
            </w:r>
            <w:r>
              <w:t xml:space="preserve"> student/adult messenger</w:t>
            </w:r>
          </w:p>
        </w:tc>
      </w:tr>
      <w:tr w:rsidR="004B1F5E" w14:paraId="75F0FAA7" w14:textId="77777777" w:rsidTr="00190740">
        <w:trPr>
          <w:cantSplit/>
        </w:trPr>
        <w:tc>
          <w:tcPr>
            <w:tcW w:w="5000" w:type="pct"/>
            <w:gridSpan w:val="5"/>
            <w:tcBorders>
              <w:top w:val="nil"/>
              <w:right w:val="single" w:sz="4" w:space="0" w:color="auto"/>
            </w:tcBorders>
            <w:vAlign w:val="center"/>
          </w:tcPr>
          <w:p w14:paraId="75F0FAA6" w14:textId="4CABC467" w:rsidR="004B1F5E" w:rsidRDefault="004B1F5E" w:rsidP="00190740">
            <w:pPr>
              <w:rPr>
                <w:szCs w:val="24"/>
              </w:rPr>
            </w:pPr>
            <w:r>
              <w:rPr>
                <w:rFonts w:eastAsia="SimSun" w:hint="eastAsia"/>
                <w:lang w:eastAsia="zh-CN"/>
              </w:rPr>
              <w:t xml:space="preserve">Other: </w:t>
            </w:r>
            <w:r w:rsidR="00190740">
              <w:rPr>
                <w:rFonts w:eastAsia="SimSun"/>
                <w:lang w:eastAsia="zh-CN"/>
              </w:rPr>
              <w:t>PA system operated from the Golf Pro Shop</w:t>
            </w:r>
          </w:p>
        </w:tc>
      </w:tr>
      <w:tr w:rsidR="004B1F5E" w14:paraId="75F0FAAB" w14:textId="77777777" w:rsidTr="00190740">
        <w:trPr>
          <w:cantSplit/>
          <w:trHeight w:val="1117"/>
        </w:trPr>
        <w:tc>
          <w:tcPr>
            <w:tcW w:w="4111" w:type="pct"/>
            <w:gridSpan w:val="3"/>
            <w:vAlign w:val="center"/>
          </w:tcPr>
          <w:p w14:paraId="75F0FAA8" w14:textId="77777777" w:rsidR="004B1F5E" w:rsidRDefault="004B1F5E">
            <w:r>
              <w:t xml:space="preserve">A medical treatment and evacuation plan should be arranged </w:t>
            </w:r>
            <w:r>
              <w:rPr>
                <w:bCs/>
                <w:iCs/>
              </w:rPr>
              <w:t>i</w:t>
            </w:r>
            <w:r w:rsidR="00B30385">
              <w:rPr>
                <w:bCs/>
                <w:iCs/>
              </w:rPr>
              <w:t xml:space="preserve">ncluding a medical/first aid </w:t>
            </w:r>
            <w:r>
              <w:rPr>
                <w:bCs/>
                <w:iCs/>
              </w:rPr>
              <w:t>station</w:t>
            </w:r>
            <w:r w:rsidR="00B30385">
              <w:rPr>
                <w:bCs/>
                <w:iCs/>
              </w:rPr>
              <w:t>.</w:t>
            </w:r>
          </w:p>
        </w:tc>
        <w:tc>
          <w:tcPr>
            <w:tcW w:w="444" w:type="pct"/>
          </w:tcPr>
          <w:p w14:paraId="75F0FAA9" w14:textId="10DA1BFD" w:rsidR="004B1F5E" w:rsidRDefault="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444" w:type="pct"/>
          </w:tcPr>
          <w:p w14:paraId="75F0FAAA" w14:textId="77777777" w:rsidR="004B1F5E" w:rsidRDefault="004B1F5E">
            <w:pPr>
              <w:jc w:val="center"/>
            </w:pPr>
            <w:r>
              <w:fldChar w:fldCharType="begin">
                <w:ffData>
                  <w:name w:val="Check2"/>
                  <w:enabled/>
                  <w:calcOnExit w:val="0"/>
                  <w:checkBox>
                    <w:sizeAuto/>
                    <w:default w:val="0"/>
                  </w:checkBox>
                </w:ffData>
              </w:fldChar>
            </w:r>
            <w:r>
              <w:instrText xml:space="preserve"> FORMCHECKBOX </w:instrText>
            </w:r>
            <w:r w:rsidR="000F4EBD">
              <w:fldChar w:fldCharType="separate"/>
            </w:r>
            <w:r>
              <w:fldChar w:fldCharType="end"/>
            </w:r>
          </w:p>
        </w:tc>
      </w:tr>
      <w:tr w:rsidR="004B1F5E" w14:paraId="75F0FAAF" w14:textId="77777777" w:rsidTr="00190740">
        <w:trPr>
          <w:cantSplit/>
        </w:trPr>
        <w:tc>
          <w:tcPr>
            <w:tcW w:w="4111" w:type="pct"/>
            <w:gridSpan w:val="3"/>
            <w:vAlign w:val="center"/>
          </w:tcPr>
          <w:p w14:paraId="75F0FAAC" w14:textId="77777777" w:rsidR="004B1F5E" w:rsidRDefault="00E80364">
            <w:r>
              <w:t>Access to d</w:t>
            </w:r>
            <w:r w:rsidR="004B1F5E">
              <w:t>rinking water (</w:t>
            </w:r>
            <w:r w:rsidR="004B1F5E">
              <w:rPr>
                <w:rFonts w:eastAsia="SimSun" w:hint="eastAsia"/>
                <w:lang w:eastAsia="zh-CN"/>
              </w:rPr>
              <w:t>s</w:t>
            </w:r>
            <w:r w:rsidR="004B1F5E">
              <w:t>tudents should not share drinking containers)</w:t>
            </w:r>
          </w:p>
        </w:tc>
        <w:tc>
          <w:tcPr>
            <w:tcW w:w="444" w:type="pct"/>
          </w:tcPr>
          <w:p w14:paraId="75F0FAAD" w14:textId="08898BD7" w:rsidR="004B1F5E" w:rsidRDefault="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444" w:type="pct"/>
          </w:tcPr>
          <w:p w14:paraId="75F0FAAE" w14:textId="77777777" w:rsidR="004B1F5E" w:rsidRDefault="004B1F5E">
            <w:pPr>
              <w:jc w:val="center"/>
            </w:pPr>
            <w:r>
              <w:fldChar w:fldCharType="begin">
                <w:ffData>
                  <w:name w:val="Check5"/>
                  <w:enabled/>
                  <w:calcOnExit w:val="0"/>
                  <w:checkBox>
                    <w:sizeAuto/>
                    <w:default w:val="0"/>
                  </w:checkBox>
                </w:ffData>
              </w:fldChar>
            </w:r>
            <w:r>
              <w:instrText xml:space="preserve"> FORMCHECKBOX </w:instrText>
            </w:r>
            <w:r w:rsidR="000F4EBD">
              <w:fldChar w:fldCharType="separate"/>
            </w:r>
            <w:r>
              <w:fldChar w:fldCharType="end"/>
            </w:r>
          </w:p>
        </w:tc>
      </w:tr>
      <w:tr w:rsidR="004B1F5E" w14:paraId="75F0FAB2" w14:textId="77777777" w:rsidTr="00190740">
        <w:trPr>
          <w:cantSplit/>
          <w:trHeight w:val="4219"/>
        </w:trPr>
        <w:tc>
          <w:tcPr>
            <w:tcW w:w="5000" w:type="pct"/>
            <w:gridSpan w:val="5"/>
          </w:tcPr>
          <w:p w14:paraId="75F0FAB0" w14:textId="77777777" w:rsidR="004B1F5E" w:rsidRDefault="004B1F5E">
            <w:r>
              <w:lastRenderedPageBreak/>
              <w:t xml:space="preserve">Further information: </w:t>
            </w:r>
          </w:p>
          <w:p w14:paraId="30CACBB3" w14:textId="3484A2A9" w:rsidR="00611E52" w:rsidRPr="00611E52" w:rsidRDefault="00611E52" w:rsidP="00611E52">
            <w:pPr>
              <w:numPr>
                <w:ilvl w:val="0"/>
                <w:numId w:val="50"/>
              </w:numPr>
              <w:spacing w:before="0" w:after="160" w:line="259" w:lineRule="auto"/>
              <w:rPr>
                <w:rFonts w:ascii="Calibri" w:eastAsia="Calibri" w:hAnsi="Calibri"/>
                <w:sz w:val="22"/>
                <w:lang w:eastAsia="en-US"/>
              </w:rPr>
            </w:pPr>
            <w:r w:rsidRPr="00611E52">
              <w:rPr>
                <w:rFonts w:ascii="Calibri" w:eastAsia="Calibri" w:hAnsi="Calibri"/>
                <w:sz w:val="22"/>
                <w:lang w:eastAsia="en-US"/>
              </w:rPr>
              <w:t xml:space="preserve">Access to water for replenishing individual student water bottles </w:t>
            </w:r>
            <w:r>
              <w:rPr>
                <w:rFonts w:ascii="Calibri" w:eastAsia="Calibri" w:hAnsi="Calibri"/>
                <w:sz w:val="22"/>
                <w:lang w:eastAsia="en-US"/>
              </w:rPr>
              <w:t>is</w:t>
            </w:r>
            <w:r w:rsidRPr="00611E52">
              <w:rPr>
                <w:rFonts w:ascii="Calibri" w:eastAsia="Calibri" w:hAnsi="Calibri"/>
                <w:sz w:val="22"/>
                <w:lang w:eastAsia="en-US"/>
              </w:rPr>
              <w:t xml:space="preserve"> made available at the venue</w:t>
            </w:r>
            <w:r>
              <w:rPr>
                <w:rFonts w:ascii="Calibri" w:eastAsia="Calibri" w:hAnsi="Calibri"/>
                <w:sz w:val="22"/>
                <w:lang w:eastAsia="en-US"/>
              </w:rPr>
              <w:t>s</w:t>
            </w:r>
            <w:r w:rsidRPr="00611E52">
              <w:rPr>
                <w:rFonts w:ascii="Calibri" w:eastAsia="Calibri" w:hAnsi="Calibri"/>
                <w:sz w:val="22"/>
                <w:lang w:eastAsia="en-US"/>
              </w:rPr>
              <w:t>.</w:t>
            </w:r>
          </w:p>
          <w:p w14:paraId="75F0FAB1" w14:textId="77777777" w:rsidR="004B1F5E" w:rsidRDefault="004B1F5E"/>
        </w:tc>
      </w:tr>
    </w:tbl>
    <w:p w14:paraId="75F0FAB3" w14:textId="77777777" w:rsidR="004B1F5E" w:rsidRDefault="004B1F5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6B0A51" w14:paraId="75F0FAB5" w14:textId="77777777" w:rsidTr="00611E52">
        <w:trPr>
          <w:tblHeader/>
        </w:trPr>
        <w:tc>
          <w:tcPr>
            <w:tcW w:w="10420" w:type="dxa"/>
            <w:shd w:val="clear" w:color="auto" w:fill="E6E6E6"/>
          </w:tcPr>
          <w:p w14:paraId="75F0FAB4" w14:textId="77777777" w:rsidR="006B0A51" w:rsidRDefault="006B0A51" w:rsidP="006B0A51">
            <w:pPr>
              <w:pStyle w:val="DETMinSuperEquipGovernBodies"/>
            </w:pPr>
            <w:r>
              <w:rPr>
                <w:rFonts w:cs="Arial"/>
                <w:color w:val="000000"/>
                <w:szCs w:val="28"/>
              </w:rPr>
              <w:t>Governing bodies/</w:t>
            </w:r>
            <w:r>
              <w:rPr>
                <w:szCs w:val="28"/>
              </w:rPr>
              <w:t>associations</w:t>
            </w:r>
            <w:r>
              <w:rPr>
                <w:rStyle w:val="Normal10ptChar"/>
                <w:i/>
                <w:sz w:val="20"/>
              </w:rPr>
              <w:t>.</w:t>
            </w:r>
          </w:p>
        </w:tc>
      </w:tr>
      <w:tr w:rsidR="006B0A51" w14:paraId="75F0FAB7" w14:textId="77777777" w:rsidTr="00611E52">
        <w:tc>
          <w:tcPr>
            <w:tcW w:w="10420" w:type="dxa"/>
          </w:tcPr>
          <w:p w14:paraId="75F0FAB6" w14:textId="76403E3E" w:rsidR="006B0A51" w:rsidRDefault="00611E52" w:rsidP="00857635">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r w:rsidR="006B0A51">
              <w:t xml:space="preserve"> </w:t>
            </w:r>
            <w:r w:rsidR="00B30385">
              <w:t>H</w:t>
            </w:r>
            <w:r w:rsidR="006B0A51">
              <w:t>ave you referred to</w:t>
            </w:r>
            <w:r w:rsidR="00466E95">
              <w:t xml:space="preserve"> the relevant Sport Unit?  </w:t>
            </w:r>
          </w:p>
        </w:tc>
      </w:tr>
      <w:tr w:rsidR="004B1F5E" w14:paraId="75F0FABA" w14:textId="77777777" w:rsidTr="00611E52">
        <w:trPr>
          <w:trHeight w:val="1358"/>
        </w:trPr>
        <w:tc>
          <w:tcPr>
            <w:tcW w:w="10420" w:type="dxa"/>
          </w:tcPr>
          <w:p w14:paraId="75F0FAB8" w14:textId="77777777" w:rsidR="004B1F5E" w:rsidRDefault="004B1F5E">
            <w:pPr>
              <w:rPr>
                <w:b/>
              </w:rPr>
            </w:pPr>
            <w:r>
              <w:t xml:space="preserve">Further information: </w:t>
            </w:r>
          </w:p>
          <w:p w14:paraId="75F0FAB9" w14:textId="199B7E9E" w:rsidR="004B1F5E" w:rsidRDefault="00611E52" w:rsidP="00611E52">
            <w:r>
              <w:t>SSWA is the relevant Sport Unit for the WA Education Department and does follow off site policies and has referred to Golf WA on an ongoing basis since the initial stages of planning.</w:t>
            </w:r>
          </w:p>
        </w:tc>
      </w:tr>
    </w:tbl>
    <w:p w14:paraId="75F0FABB" w14:textId="77777777" w:rsidR="004B1F5E" w:rsidRDefault="004B1F5E">
      <w:pPr>
        <w:pStyle w:val="DETRiskhazardImpt"/>
        <w:spacing w:before="180"/>
      </w:pPr>
      <w:r>
        <w:t xml:space="preserve">Hazards and </w:t>
      </w:r>
      <w:r>
        <w:rPr>
          <w:rFonts w:eastAsia="SimSun"/>
          <w:lang w:eastAsia="zh-CN"/>
        </w:rPr>
        <w:t>s</w:t>
      </w:r>
      <w:r>
        <w:t xml:space="preserve">uggested </w:t>
      </w:r>
      <w:r>
        <w:rPr>
          <w:rFonts w:eastAsia="SimSun"/>
          <w:lang w:eastAsia="zh-CN"/>
        </w:rPr>
        <w:t>c</w:t>
      </w:r>
      <w:r>
        <w:t xml:space="preserve">ontrol </w:t>
      </w:r>
      <w:r>
        <w:rPr>
          <w:rFonts w:eastAsia="SimSun"/>
          <w:lang w:eastAsia="zh-CN"/>
        </w:rPr>
        <w:t>m</w:t>
      </w:r>
      <w:r>
        <w:t>easures</w:t>
      </w:r>
    </w:p>
    <w:p w14:paraId="75F0FABC" w14:textId="77777777" w:rsidR="004B1F5E" w:rsidRDefault="004B1F5E">
      <w:r>
        <w:t>All persons engaging in this activity should:</w:t>
      </w:r>
    </w:p>
    <w:p w14:paraId="75F0FABD" w14:textId="77777777" w:rsidR="004B1F5E" w:rsidRDefault="004B1F5E">
      <w:pPr>
        <w:pStyle w:val="DETListBullet1"/>
      </w:pPr>
      <w:r>
        <w:t xml:space="preserve">identify the hazards, including any additional hazards not mentioned here </w:t>
      </w:r>
    </w:p>
    <w:p w14:paraId="75F0FABE" w14:textId="77777777" w:rsidR="004B1F5E" w:rsidRDefault="004B1F5E">
      <w:pPr>
        <w:pStyle w:val="DETListBullet1"/>
        <w:rPr>
          <w:rFonts w:eastAsia="SimSun"/>
          <w:lang w:eastAsia="zh-CN"/>
        </w:rPr>
      </w:pPr>
      <w:r>
        <w:t xml:space="preserve">assess their significance </w:t>
      </w:r>
    </w:p>
    <w:p w14:paraId="75F0FABF" w14:textId="77777777" w:rsidR="004B1F5E" w:rsidRDefault="004B1F5E">
      <w:pPr>
        <w:pStyle w:val="DETListBullet1"/>
        <w:rPr>
          <w:rFonts w:eastAsia="SimSun"/>
          <w:lang w:eastAsia="zh-CN"/>
        </w:rPr>
      </w:pPr>
      <w:r>
        <w:t>manage the potential risks.</w:t>
      </w:r>
    </w:p>
    <w:p w14:paraId="75F0FAC0" w14:textId="77777777" w:rsidR="00F66353" w:rsidRDefault="00F66353"/>
    <w:p w14:paraId="75F0FAC1" w14:textId="77777777" w:rsidR="00F66353" w:rsidRDefault="00F66353" w:rsidP="00F66353">
      <w:r w:rsidRPr="00D07F00">
        <w:t>Listed</w:t>
      </w:r>
      <w:r>
        <w:t xml:space="preserve"> below are common</w:t>
      </w:r>
      <w:r w:rsidRPr="00D07F00">
        <w:t xml:space="preserve"> </w:t>
      </w:r>
      <w:r>
        <w:t>h</w:t>
      </w:r>
      <w:r w:rsidRPr="00D07F00">
        <w:t>azards/</w:t>
      </w:r>
      <w:r>
        <w:t>r</w:t>
      </w:r>
      <w:r w:rsidRPr="00D07F00">
        <w:t>isks and suggested control measures</w:t>
      </w:r>
      <w:r>
        <w:t xml:space="preserve"> associated with </w:t>
      </w:r>
      <w:r w:rsidR="00B30385">
        <w:t>activities</w:t>
      </w:r>
      <w:r w:rsidRPr="00D07F00">
        <w:t>.</w:t>
      </w:r>
      <w:r>
        <w:t xml:space="preserve"> They are by no means exhaustive lists. </w:t>
      </w:r>
      <w:r w:rsidRPr="00D07F00">
        <w:t>A</w:t>
      </w:r>
      <w:r>
        <w:t>fter checking these, a</w:t>
      </w:r>
      <w:r w:rsidRPr="00D07F00">
        <w:t xml:space="preserve">dd details of </w:t>
      </w:r>
      <w:r>
        <w:t>any other hazards/risks or</w:t>
      </w:r>
      <w:r w:rsidRPr="00D07F00">
        <w:t xml:space="preserve"> additional controls you intend to </w:t>
      </w:r>
      <w:r>
        <w:t>implement</w:t>
      </w:r>
      <w:r w:rsidRPr="00D07F00">
        <w:t>.</w:t>
      </w:r>
      <w:r>
        <w:t xml:space="preserve"> </w:t>
      </w:r>
      <w:r w:rsidRPr="00D07F00">
        <w:t xml:space="preserve">For any items not applicable, please </w:t>
      </w:r>
      <w:r>
        <w:t>ti</w:t>
      </w:r>
      <w:r w:rsidRPr="00D07F00">
        <w:t>ck 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2936"/>
        <w:gridCol w:w="608"/>
        <w:gridCol w:w="510"/>
        <w:gridCol w:w="595"/>
        <w:gridCol w:w="2717"/>
      </w:tblGrid>
      <w:tr w:rsidR="00F66353" w:rsidRPr="009A1D05" w14:paraId="75F0FAC9" w14:textId="77777777" w:rsidTr="00611E52">
        <w:trPr>
          <w:cantSplit/>
          <w:trHeight w:val="528"/>
          <w:tblHeader/>
        </w:trPr>
        <w:tc>
          <w:tcPr>
            <w:tcW w:w="932" w:type="pct"/>
            <w:tcBorders>
              <w:bottom w:val="single" w:sz="4" w:space="0" w:color="auto"/>
            </w:tcBorders>
            <w:shd w:val="clear" w:color="auto" w:fill="E6E6E6"/>
            <w:vAlign w:val="center"/>
          </w:tcPr>
          <w:p w14:paraId="75F0FAC2" w14:textId="77777777" w:rsidR="00F66353" w:rsidRPr="009A1D05" w:rsidRDefault="00F66353" w:rsidP="00F512A5">
            <w:pPr>
              <w:pStyle w:val="DETYesNoApproval"/>
            </w:pPr>
            <w:r w:rsidRPr="009A1D05">
              <w:t>Hazards/</w:t>
            </w:r>
            <w:r>
              <w:t>r</w:t>
            </w:r>
            <w:r w:rsidRPr="009A1D05">
              <w:t>isks</w:t>
            </w:r>
          </w:p>
        </w:tc>
        <w:tc>
          <w:tcPr>
            <w:tcW w:w="1650" w:type="pct"/>
            <w:tcBorders>
              <w:bottom w:val="single" w:sz="4" w:space="0" w:color="auto"/>
            </w:tcBorders>
            <w:shd w:val="clear" w:color="auto" w:fill="E6E6E6"/>
            <w:vAlign w:val="center"/>
          </w:tcPr>
          <w:p w14:paraId="75F0FAC3" w14:textId="77777777" w:rsidR="00F66353" w:rsidRPr="009A1D05" w:rsidRDefault="00F66353" w:rsidP="00F512A5">
            <w:pPr>
              <w:pStyle w:val="DETYesNoApproval"/>
            </w:pPr>
            <w:r w:rsidRPr="009A1D05">
              <w:t>Recommended</w:t>
            </w:r>
          </w:p>
          <w:p w14:paraId="75F0FAC4" w14:textId="77777777" w:rsidR="00F66353" w:rsidRPr="009A1D05" w:rsidRDefault="00F66353" w:rsidP="00F512A5">
            <w:pPr>
              <w:pStyle w:val="DETYesNoApproval"/>
              <w:rPr>
                <w:rFonts w:cs="Arial"/>
                <w:color w:val="000000"/>
              </w:rPr>
            </w:pPr>
            <w:r>
              <w:t>c</w:t>
            </w:r>
            <w:r w:rsidRPr="009A1D05">
              <w:t xml:space="preserve">ontrol </w:t>
            </w:r>
            <w:r>
              <w:t>m</w:t>
            </w:r>
            <w:r w:rsidRPr="009A1D05">
              <w:t>easures</w:t>
            </w:r>
          </w:p>
        </w:tc>
        <w:tc>
          <w:tcPr>
            <w:tcW w:w="328" w:type="pct"/>
            <w:tcBorders>
              <w:bottom w:val="single" w:sz="4" w:space="0" w:color="auto"/>
            </w:tcBorders>
            <w:shd w:val="clear" w:color="auto" w:fill="E6E6E6"/>
            <w:vAlign w:val="center"/>
          </w:tcPr>
          <w:p w14:paraId="75F0FAC5" w14:textId="77777777" w:rsidR="00F66353" w:rsidRPr="009A1D05" w:rsidRDefault="00F66353" w:rsidP="00F512A5">
            <w:pPr>
              <w:pStyle w:val="DETYesNoApproval"/>
            </w:pPr>
            <w:r w:rsidRPr="009A1D05">
              <w:t>Yes</w:t>
            </w:r>
          </w:p>
        </w:tc>
        <w:tc>
          <w:tcPr>
            <w:tcW w:w="282" w:type="pct"/>
            <w:tcBorders>
              <w:bottom w:val="single" w:sz="4" w:space="0" w:color="auto"/>
            </w:tcBorders>
            <w:shd w:val="clear" w:color="auto" w:fill="E6E6E6"/>
            <w:vAlign w:val="center"/>
          </w:tcPr>
          <w:p w14:paraId="75F0FAC6" w14:textId="77777777" w:rsidR="00F66353" w:rsidRPr="009A1D05" w:rsidRDefault="00F66353" w:rsidP="00F512A5">
            <w:pPr>
              <w:pStyle w:val="DETYesNoApproval"/>
            </w:pPr>
            <w:r w:rsidRPr="009A1D05">
              <w:t>No</w:t>
            </w:r>
          </w:p>
        </w:tc>
        <w:tc>
          <w:tcPr>
            <w:tcW w:w="282" w:type="pct"/>
            <w:tcBorders>
              <w:bottom w:val="single" w:sz="4" w:space="0" w:color="auto"/>
            </w:tcBorders>
            <w:shd w:val="clear" w:color="auto" w:fill="E6E6E6"/>
            <w:vAlign w:val="center"/>
          </w:tcPr>
          <w:p w14:paraId="75F0FAC7" w14:textId="77777777" w:rsidR="00F66353" w:rsidRPr="009A1D05" w:rsidRDefault="00F66353" w:rsidP="00F512A5">
            <w:pPr>
              <w:pStyle w:val="DETYesNoApproval"/>
            </w:pPr>
            <w:r w:rsidRPr="009A1D05">
              <w:t>N/A</w:t>
            </w:r>
          </w:p>
        </w:tc>
        <w:tc>
          <w:tcPr>
            <w:tcW w:w="1526" w:type="pct"/>
            <w:tcBorders>
              <w:bottom w:val="single" w:sz="4" w:space="0" w:color="auto"/>
            </w:tcBorders>
            <w:shd w:val="clear" w:color="auto" w:fill="E6E6E6"/>
            <w:vAlign w:val="center"/>
          </w:tcPr>
          <w:p w14:paraId="75F0FAC8" w14:textId="77777777" w:rsidR="00F66353" w:rsidRPr="009A1D05" w:rsidRDefault="00F66353" w:rsidP="00F512A5">
            <w:pPr>
              <w:pStyle w:val="DETYesNoApproval"/>
            </w:pPr>
            <w:r w:rsidRPr="009A1D05">
              <w:t>If necessary, detail how this will be implemented and any additional controls</w:t>
            </w:r>
            <w:r>
              <w:t>.</w:t>
            </w:r>
          </w:p>
        </w:tc>
      </w:tr>
      <w:tr w:rsidR="00F66353" w:rsidRPr="009A1D05" w14:paraId="75F0FACB" w14:textId="77777777" w:rsidTr="00611E52">
        <w:trPr>
          <w:cantSplit/>
        </w:trPr>
        <w:tc>
          <w:tcPr>
            <w:tcW w:w="5000" w:type="pct"/>
            <w:gridSpan w:val="6"/>
            <w:tcBorders>
              <w:bottom w:val="single" w:sz="4" w:space="0" w:color="auto"/>
            </w:tcBorders>
            <w:shd w:val="clear" w:color="auto" w:fill="F3F3F3"/>
          </w:tcPr>
          <w:p w14:paraId="75F0FACA" w14:textId="77777777" w:rsidR="00F66353" w:rsidRPr="002E6C9A" w:rsidRDefault="00F66353" w:rsidP="00F512A5">
            <w:pPr>
              <w:rPr>
                <w:b/>
              </w:rPr>
            </w:pPr>
            <w:r w:rsidRPr="002E6C9A">
              <w:rPr>
                <w:b/>
              </w:rPr>
              <w:t xml:space="preserve">Adults supervising students </w:t>
            </w:r>
          </w:p>
        </w:tc>
      </w:tr>
      <w:tr w:rsidR="00F66353" w:rsidRPr="009A1D05" w14:paraId="75F0FAD1" w14:textId="77777777" w:rsidTr="00611E52">
        <w:trPr>
          <w:cantSplit/>
        </w:trPr>
        <w:tc>
          <w:tcPr>
            <w:tcW w:w="2582" w:type="pct"/>
            <w:gridSpan w:val="2"/>
            <w:tcBorders>
              <w:bottom w:val="nil"/>
              <w:right w:val="single" w:sz="4" w:space="0" w:color="auto"/>
            </w:tcBorders>
          </w:tcPr>
          <w:p w14:paraId="75F0FACC" w14:textId="77777777" w:rsidR="00F66353" w:rsidRDefault="00857635" w:rsidP="00F512A5">
            <w:pPr>
              <w:rPr>
                <w:color w:val="000000"/>
              </w:rPr>
            </w:pPr>
            <w:r>
              <w:t xml:space="preserve">Working with children certification </w:t>
            </w:r>
            <w:r w:rsidR="00F66353">
              <w:t>requirements met</w:t>
            </w:r>
          </w:p>
        </w:tc>
        <w:tc>
          <w:tcPr>
            <w:tcW w:w="328" w:type="pct"/>
            <w:tcBorders>
              <w:top w:val="nil"/>
              <w:left w:val="single" w:sz="4" w:space="0" w:color="auto"/>
              <w:bottom w:val="single" w:sz="4" w:space="0" w:color="auto"/>
              <w:right w:val="single" w:sz="4" w:space="0" w:color="auto"/>
            </w:tcBorders>
          </w:tcPr>
          <w:p w14:paraId="75F0FACD" w14:textId="06BC544B" w:rsidR="00F66353" w:rsidRPr="009A1D05" w:rsidRDefault="00611E52" w:rsidP="00F512A5">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left w:val="single" w:sz="4" w:space="0" w:color="auto"/>
              <w:bottom w:val="single" w:sz="4" w:space="0" w:color="auto"/>
              <w:right w:val="single" w:sz="4" w:space="0" w:color="auto"/>
            </w:tcBorders>
          </w:tcPr>
          <w:p w14:paraId="75F0FACE" w14:textId="77777777" w:rsidR="00F66353" w:rsidRPr="009A1D05" w:rsidRDefault="00F66353" w:rsidP="00F512A5">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left w:val="single" w:sz="4" w:space="0" w:color="auto"/>
              <w:bottom w:val="single" w:sz="4" w:space="0" w:color="auto"/>
              <w:right w:val="single" w:sz="4" w:space="0" w:color="auto"/>
            </w:tcBorders>
          </w:tcPr>
          <w:p w14:paraId="75F0FACF" w14:textId="77777777" w:rsidR="00F66353" w:rsidRPr="009A1D05" w:rsidRDefault="00F66353" w:rsidP="00F512A5">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tcBorders>
              <w:left w:val="single" w:sz="4" w:space="0" w:color="auto"/>
              <w:bottom w:val="nil"/>
            </w:tcBorders>
          </w:tcPr>
          <w:p w14:paraId="75F0FAD0" w14:textId="77777777" w:rsidR="00F66353" w:rsidRPr="009A1D05" w:rsidRDefault="00F66353" w:rsidP="00F512A5">
            <w:pPr>
              <w:rPr>
                <w:b/>
                <w:color w:val="000080"/>
              </w:rPr>
            </w:pPr>
          </w:p>
        </w:tc>
      </w:tr>
      <w:tr w:rsidR="00611E52" w:rsidRPr="009A1D05" w14:paraId="75F0FAD9" w14:textId="77777777" w:rsidTr="00611E52">
        <w:trPr>
          <w:cantSplit/>
        </w:trPr>
        <w:tc>
          <w:tcPr>
            <w:tcW w:w="932" w:type="pct"/>
            <w:vMerge w:val="restart"/>
          </w:tcPr>
          <w:p w14:paraId="75F0FAD2" w14:textId="77777777" w:rsidR="00611E52" w:rsidRPr="009A1D05" w:rsidRDefault="00611E52" w:rsidP="00611E52">
            <w:r w:rsidRPr="009A1D05">
              <w:lastRenderedPageBreak/>
              <w:t>Briefings</w:t>
            </w:r>
          </w:p>
        </w:tc>
        <w:tc>
          <w:tcPr>
            <w:tcW w:w="1650" w:type="pct"/>
            <w:tcBorders>
              <w:top w:val="single" w:sz="4" w:space="0" w:color="auto"/>
              <w:bottom w:val="nil"/>
              <w:right w:val="single" w:sz="4" w:space="0" w:color="auto"/>
            </w:tcBorders>
          </w:tcPr>
          <w:p w14:paraId="75F0FAD3" w14:textId="77777777" w:rsidR="00611E52" w:rsidRDefault="00611E52" w:rsidP="00611E52">
            <w:pPr>
              <w:pStyle w:val="DETTableBullet"/>
              <w:ind w:left="432" w:hanging="432"/>
            </w:pPr>
            <w:r>
              <w:t>Brief all team officials at the pre event meeting regarding any potential hazards,</w:t>
            </w:r>
            <w:r w:rsidRPr="009A1D05">
              <w:t xml:space="preserve"> safety controls</w:t>
            </w:r>
            <w:r>
              <w:t xml:space="preserve"> at the venue and departmental policies.</w:t>
            </w:r>
          </w:p>
          <w:p w14:paraId="75F0FAD4" w14:textId="77777777" w:rsidR="00611E52" w:rsidRDefault="00611E52" w:rsidP="00611E52">
            <w:pPr>
              <w:pStyle w:val="DETTableBullet"/>
              <w:numPr>
                <w:ilvl w:val="0"/>
                <w:numId w:val="0"/>
              </w:numPr>
              <w:ind w:left="432" w:hanging="432"/>
            </w:pPr>
          </w:p>
        </w:tc>
        <w:tc>
          <w:tcPr>
            <w:tcW w:w="328" w:type="pct"/>
            <w:tcBorders>
              <w:top w:val="nil"/>
              <w:left w:val="single" w:sz="4" w:space="0" w:color="auto"/>
              <w:bottom w:val="nil"/>
              <w:right w:val="single" w:sz="4" w:space="0" w:color="auto"/>
            </w:tcBorders>
          </w:tcPr>
          <w:p w14:paraId="75F0FAD5" w14:textId="75852FB6" w:rsidR="00611E52" w:rsidRPr="009A1D05" w:rsidRDefault="00611E52"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left w:val="single" w:sz="4" w:space="0" w:color="auto"/>
              <w:bottom w:val="nil"/>
              <w:right w:val="single" w:sz="4" w:space="0" w:color="auto"/>
            </w:tcBorders>
          </w:tcPr>
          <w:p w14:paraId="75F0FAD6"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left w:val="single" w:sz="4" w:space="0" w:color="auto"/>
              <w:bottom w:val="nil"/>
              <w:right w:val="single" w:sz="4" w:space="0" w:color="auto"/>
            </w:tcBorders>
          </w:tcPr>
          <w:p w14:paraId="75F0FAD7"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val="restart"/>
            <w:tcBorders>
              <w:left w:val="single" w:sz="4" w:space="0" w:color="auto"/>
            </w:tcBorders>
          </w:tcPr>
          <w:p w14:paraId="75F0FAD8" w14:textId="42871323" w:rsidR="00611E52" w:rsidRPr="009A1D05" w:rsidRDefault="00611E52" w:rsidP="00611E52">
            <w:pPr>
              <w:spacing w:before="120"/>
              <w:rPr>
                <w:b/>
                <w:color w:val="000080"/>
              </w:rPr>
            </w:pPr>
            <w:r>
              <w:rPr>
                <w:b/>
                <w:color w:val="000080"/>
              </w:rPr>
              <w:t>Championship Convener/SSWA EO report; SSA Golf Advisor briefing and appointed Championship Referee briefing at the Pre Event meeting.</w:t>
            </w:r>
          </w:p>
        </w:tc>
      </w:tr>
      <w:tr w:rsidR="00611E52" w:rsidRPr="009A1D05" w14:paraId="75F0FAE1" w14:textId="77777777" w:rsidTr="00611E52">
        <w:trPr>
          <w:cantSplit/>
        </w:trPr>
        <w:tc>
          <w:tcPr>
            <w:tcW w:w="932" w:type="pct"/>
            <w:vMerge/>
            <w:tcBorders>
              <w:bottom w:val="nil"/>
            </w:tcBorders>
          </w:tcPr>
          <w:p w14:paraId="75F0FADA" w14:textId="77777777" w:rsidR="00611E52" w:rsidRPr="009A1D05" w:rsidRDefault="00611E52" w:rsidP="00611E52"/>
        </w:tc>
        <w:tc>
          <w:tcPr>
            <w:tcW w:w="1650" w:type="pct"/>
            <w:tcBorders>
              <w:top w:val="nil"/>
              <w:bottom w:val="single" w:sz="4" w:space="0" w:color="auto"/>
              <w:right w:val="single" w:sz="4" w:space="0" w:color="auto"/>
            </w:tcBorders>
          </w:tcPr>
          <w:p w14:paraId="75F0FADB" w14:textId="77777777" w:rsidR="00611E52" w:rsidRDefault="00611E52" w:rsidP="00611E52">
            <w:pPr>
              <w:pStyle w:val="DETTableBullet"/>
              <w:ind w:left="432" w:hanging="432"/>
            </w:pPr>
            <w:r>
              <w:t>Provide a</w:t>
            </w:r>
            <w:r w:rsidRPr="009A1D05">
              <w:t>ny relevant curriculum activity risk assessment guidelines to all supervisors of the activity.</w:t>
            </w:r>
          </w:p>
          <w:p w14:paraId="75F0FADC" w14:textId="77777777" w:rsidR="00611E52" w:rsidRPr="009A1D05" w:rsidRDefault="00611E52" w:rsidP="00611E52">
            <w:pPr>
              <w:pStyle w:val="DETTableBullet"/>
              <w:numPr>
                <w:ilvl w:val="0"/>
                <w:numId w:val="0"/>
              </w:numPr>
              <w:ind w:left="432" w:hanging="432"/>
            </w:pPr>
          </w:p>
        </w:tc>
        <w:tc>
          <w:tcPr>
            <w:tcW w:w="328" w:type="pct"/>
            <w:tcBorders>
              <w:top w:val="nil"/>
              <w:left w:val="single" w:sz="4" w:space="0" w:color="auto"/>
              <w:bottom w:val="single" w:sz="4" w:space="0" w:color="auto"/>
              <w:right w:val="single" w:sz="4" w:space="0" w:color="auto"/>
            </w:tcBorders>
          </w:tcPr>
          <w:p w14:paraId="75F0FADD"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left w:val="single" w:sz="4" w:space="0" w:color="auto"/>
              <w:bottom w:val="single" w:sz="4" w:space="0" w:color="auto"/>
              <w:right w:val="single" w:sz="4" w:space="0" w:color="auto"/>
            </w:tcBorders>
          </w:tcPr>
          <w:p w14:paraId="75F0FADE"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left w:val="single" w:sz="4" w:space="0" w:color="auto"/>
              <w:bottom w:val="single" w:sz="4" w:space="0" w:color="auto"/>
              <w:right w:val="single" w:sz="4" w:space="0" w:color="auto"/>
            </w:tcBorders>
          </w:tcPr>
          <w:p w14:paraId="75F0FADF" w14:textId="392C2D9F" w:rsidR="00611E52" w:rsidRPr="009A1D05" w:rsidRDefault="00611E52"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1526" w:type="pct"/>
            <w:vMerge/>
            <w:tcBorders>
              <w:left w:val="single" w:sz="4" w:space="0" w:color="auto"/>
              <w:bottom w:val="nil"/>
            </w:tcBorders>
          </w:tcPr>
          <w:p w14:paraId="75F0FAE0" w14:textId="77777777" w:rsidR="00611E52" w:rsidRPr="009A1D05" w:rsidRDefault="00611E52" w:rsidP="00611E52">
            <w:pPr>
              <w:spacing w:before="120"/>
              <w:rPr>
                <w:b/>
                <w:color w:val="000080"/>
              </w:rPr>
            </w:pPr>
          </w:p>
        </w:tc>
      </w:tr>
      <w:tr w:rsidR="00611E52" w:rsidRPr="009A1D05" w14:paraId="75F0FAE9" w14:textId="77777777" w:rsidTr="00611E52">
        <w:trPr>
          <w:cantSplit/>
        </w:trPr>
        <w:tc>
          <w:tcPr>
            <w:tcW w:w="932" w:type="pct"/>
            <w:tcBorders>
              <w:bottom w:val="single" w:sz="4" w:space="0" w:color="auto"/>
            </w:tcBorders>
          </w:tcPr>
          <w:p w14:paraId="75F0FAE2" w14:textId="77777777" w:rsidR="00611E52" w:rsidRPr="009A1D05" w:rsidRDefault="00611E52" w:rsidP="00611E52">
            <w:r w:rsidRPr="009A1D05">
              <w:t xml:space="preserve">Emergency </w:t>
            </w:r>
            <w:r>
              <w:t>p</w:t>
            </w:r>
            <w:r w:rsidRPr="009A1D05">
              <w:t>lans</w:t>
            </w:r>
          </w:p>
        </w:tc>
        <w:tc>
          <w:tcPr>
            <w:tcW w:w="1650" w:type="pct"/>
            <w:tcBorders>
              <w:top w:val="single" w:sz="4" w:space="0" w:color="auto"/>
              <w:bottom w:val="single" w:sz="4" w:space="0" w:color="auto"/>
              <w:right w:val="single" w:sz="4" w:space="0" w:color="auto"/>
            </w:tcBorders>
          </w:tcPr>
          <w:p w14:paraId="75F0FAE3" w14:textId="77777777" w:rsidR="00611E52" w:rsidRDefault="00611E52" w:rsidP="00611E52">
            <w:pPr>
              <w:pStyle w:val="DETTableBullet"/>
              <w:ind w:left="432" w:hanging="432"/>
            </w:pPr>
            <w:r>
              <w:t>Ensure that a</w:t>
            </w:r>
            <w:r w:rsidRPr="009A1D05">
              <w:t>ll supervisors are aware of the emergency contingency plans for the e</w:t>
            </w:r>
            <w:r>
              <w:t>vent.</w:t>
            </w:r>
          </w:p>
          <w:p w14:paraId="75F0FAE4" w14:textId="77777777" w:rsidR="00611E52" w:rsidRPr="009A1D05" w:rsidRDefault="00611E52" w:rsidP="00611E52">
            <w:pPr>
              <w:pStyle w:val="DETTableBullet"/>
              <w:numPr>
                <w:ilvl w:val="0"/>
                <w:numId w:val="0"/>
              </w:numPr>
              <w:ind w:left="432" w:hanging="432"/>
            </w:pPr>
          </w:p>
        </w:tc>
        <w:tc>
          <w:tcPr>
            <w:tcW w:w="328" w:type="pct"/>
            <w:tcBorders>
              <w:top w:val="single" w:sz="4" w:space="0" w:color="auto"/>
              <w:left w:val="single" w:sz="4" w:space="0" w:color="auto"/>
              <w:bottom w:val="single" w:sz="4" w:space="0" w:color="auto"/>
              <w:right w:val="single" w:sz="4" w:space="0" w:color="auto"/>
            </w:tcBorders>
          </w:tcPr>
          <w:p w14:paraId="75F0FAE5" w14:textId="79A33AEE" w:rsidR="00611E52" w:rsidRPr="009A1D05" w:rsidRDefault="00611E52"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single" w:sz="4" w:space="0" w:color="auto"/>
              <w:left w:val="single" w:sz="4" w:space="0" w:color="auto"/>
              <w:bottom w:val="single" w:sz="4" w:space="0" w:color="auto"/>
              <w:right w:val="single" w:sz="4" w:space="0" w:color="auto"/>
            </w:tcBorders>
          </w:tcPr>
          <w:p w14:paraId="75F0FAE6"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single" w:sz="4" w:space="0" w:color="auto"/>
              <w:left w:val="single" w:sz="4" w:space="0" w:color="auto"/>
              <w:bottom w:val="single" w:sz="4" w:space="0" w:color="auto"/>
              <w:right w:val="single" w:sz="4" w:space="0" w:color="auto"/>
            </w:tcBorders>
          </w:tcPr>
          <w:p w14:paraId="75F0FAE7"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tcBorders>
              <w:left w:val="single" w:sz="4" w:space="0" w:color="auto"/>
              <w:bottom w:val="single" w:sz="4" w:space="0" w:color="auto"/>
            </w:tcBorders>
          </w:tcPr>
          <w:p w14:paraId="75F0FAE8" w14:textId="6DE09BE6" w:rsidR="00611E52" w:rsidRPr="009A1D05" w:rsidRDefault="00611E52" w:rsidP="00611E52">
            <w:pPr>
              <w:spacing w:before="120"/>
              <w:rPr>
                <w:b/>
                <w:color w:val="000080"/>
              </w:rPr>
            </w:pPr>
            <w:r>
              <w:rPr>
                <w:b/>
                <w:color w:val="000080"/>
              </w:rPr>
              <w:t>Championship Convener report at the Pre Event meeting.</w:t>
            </w:r>
          </w:p>
        </w:tc>
      </w:tr>
      <w:tr w:rsidR="00611E52" w:rsidRPr="009A1D05" w14:paraId="75F0FAF1" w14:textId="77777777" w:rsidTr="00611E52">
        <w:trPr>
          <w:cantSplit/>
        </w:trPr>
        <w:tc>
          <w:tcPr>
            <w:tcW w:w="932" w:type="pct"/>
            <w:vMerge w:val="restart"/>
            <w:tcBorders>
              <w:top w:val="single" w:sz="4" w:space="0" w:color="auto"/>
            </w:tcBorders>
          </w:tcPr>
          <w:p w14:paraId="75F0FAEA" w14:textId="77777777" w:rsidR="00611E52" w:rsidRPr="009A1D05" w:rsidRDefault="00611E52" w:rsidP="00611E52">
            <w:r w:rsidRPr="009A1D05">
              <w:t>Special needs</w:t>
            </w:r>
          </w:p>
          <w:p w14:paraId="75F0FAEB" w14:textId="77777777" w:rsidR="00611E52" w:rsidRPr="009A1D05" w:rsidRDefault="00611E52" w:rsidP="00611E52"/>
        </w:tc>
        <w:tc>
          <w:tcPr>
            <w:tcW w:w="1650" w:type="pct"/>
            <w:tcBorders>
              <w:top w:val="single" w:sz="4" w:space="0" w:color="auto"/>
              <w:bottom w:val="nil"/>
              <w:right w:val="single" w:sz="4" w:space="0" w:color="auto"/>
            </w:tcBorders>
          </w:tcPr>
          <w:p w14:paraId="75F0FAEC" w14:textId="77777777" w:rsidR="00611E52" w:rsidRPr="005B1BAA" w:rsidRDefault="00611E52" w:rsidP="00611E52">
            <w:pPr>
              <w:pStyle w:val="DETTableBullet"/>
              <w:ind w:left="432" w:hanging="432"/>
            </w:pPr>
            <w:r>
              <w:t>Ensure that a</w:t>
            </w:r>
            <w:r w:rsidRPr="005B1BAA">
              <w:t>ppropriate disabled access and facilities are available</w:t>
            </w:r>
            <w:r>
              <w:t>. These include</w:t>
            </w:r>
            <w:r w:rsidRPr="005B1BAA">
              <w:t>:</w:t>
            </w:r>
          </w:p>
        </w:tc>
        <w:tc>
          <w:tcPr>
            <w:tcW w:w="328" w:type="pct"/>
            <w:tcBorders>
              <w:top w:val="single" w:sz="4" w:space="0" w:color="auto"/>
              <w:bottom w:val="nil"/>
              <w:right w:val="single" w:sz="4" w:space="0" w:color="auto"/>
            </w:tcBorders>
          </w:tcPr>
          <w:p w14:paraId="75F0FAED" w14:textId="110E51D6" w:rsidR="00611E52" w:rsidRPr="009A1D05" w:rsidRDefault="00611E52"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single" w:sz="4" w:space="0" w:color="auto"/>
              <w:bottom w:val="nil"/>
              <w:right w:val="single" w:sz="4" w:space="0" w:color="auto"/>
            </w:tcBorders>
          </w:tcPr>
          <w:p w14:paraId="75F0FAEE"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single" w:sz="4" w:space="0" w:color="auto"/>
              <w:bottom w:val="nil"/>
              <w:right w:val="single" w:sz="4" w:space="0" w:color="auto"/>
            </w:tcBorders>
          </w:tcPr>
          <w:p w14:paraId="75F0FAEF"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val="restart"/>
            <w:tcBorders>
              <w:top w:val="single" w:sz="4" w:space="0" w:color="auto"/>
              <w:left w:val="single" w:sz="4" w:space="0" w:color="auto"/>
            </w:tcBorders>
          </w:tcPr>
          <w:p w14:paraId="75F0FAF0" w14:textId="77777777" w:rsidR="00611E52" w:rsidRPr="009A1D05" w:rsidRDefault="00611E52" w:rsidP="00611E52">
            <w:pPr>
              <w:spacing w:before="120"/>
              <w:rPr>
                <w:b/>
                <w:color w:val="000080"/>
              </w:rPr>
            </w:pPr>
          </w:p>
        </w:tc>
      </w:tr>
      <w:tr w:rsidR="00611E52" w:rsidRPr="009A1D05" w14:paraId="75F0FAF8" w14:textId="77777777" w:rsidTr="00611E52">
        <w:trPr>
          <w:cantSplit/>
        </w:trPr>
        <w:tc>
          <w:tcPr>
            <w:tcW w:w="932" w:type="pct"/>
            <w:vMerge/>
            <w:tcBorders>
              <w:top w:val="single" w:sz="4" w:space="0" w:color="auto"/>
            </w:tcBorders>
          </w:tcPr>
          <w:p w14:paraId="75F0FAF2" w14:textId="77777777" w:rsidR="00611E52" w:rsidRPr="009A1D05" w:rsidRDefault="00611E52" w:rsidP="00611E52"/>
        </w:tc>
        <w:tc>
          <w:tcPr>
            <w:tcW w:w="1650" w:type="pct"/>
            <w:tcBorders>
              <w:top w:val="nil"/>
              <w:bottom w:val="nil"/>
              <w:right w:val="single" w:sz="4" w:space="0" w:color="auto"/>
            </w:tcBorders>
          </w:tcPr>
          <w:p w14:paraId="75F0FAF3" w14:textId="77777777" w:rsidR="00611E52" w:rsidRPr="005B1BAA" w:rsidRDefault="00611E52" w:rsidP="00611E52">
            <w:pPr>
              <w:pStyle w:val="DETTableBullet"/>
              <w:ind w:left="432" w:hanging="432"/>
            </w:pPr>
            <w:r>
              <w:t>d</w:t>
            </w:r>
            <w:r w:rsidRPr="005B1BAA">
              <w:t xml:space="preserve">isabled access </w:t>
            </w:r>
            <w:r w:rsidRPr="009A1D05">
              <w:t>to all facility areas (consider the gradient of pathway</w:t>
            </w:r>
            <w:r>
              <w:t>s</w:t>
            </w:r>
            <w:r w:rsidRPr="009A1D05">
              <w:t xml:space="preserve"> and ramps and the location of gutters and grates)</w:t>
            </w:r>
          </w:p>
        </w:tc>
        <w:tc>
          <w:tcPr>
            <w:tcW w:w="328" w:type="pct"/>
            <w:tcBorders>
              <w:top w:val="nil"/>
              <w:bottom w:val="nil"/>
              <w:right w:val="single" w:sz="4" w:space="0" w:color="auto"/>
            </w:tcBorders>
          </w:tcPr>
          <w:p w14:paraId="75F0FAF4" w14:textId="406441AB"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nil"/>
              <w:right w:val="single" w:sz="4" w:space="0" w:color="auto"/>
            </w:tcBorders>
          </w:tcPr>
          <w:p w14:paraId="75F0FAF5"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right w:val="single" w:sz="4" w:space="0" w:color="auto"/>
            </w:tcBorders>
          </w:tcPr>
          <w:p w14:paraId="75F0FAF6"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Borders>
              <w:top w:val="single" w:sz="4" w:space="0" w:color="auto"/>
              <w:left w:val="single" w:sz="4" w:space="0" w:color="auto"/>
            </w:tcBorders>
          </w:tcPr>
          <w:p w14:paraId="75F0FAF7" w14:textId="77777777" w:rsidR="00611E52" w:rsidRPr="009A1D05" w:rsidRDefault="00611E52" w:rsidP="00611E52">
            <w:pPr>
              <w:spacing w:before="120"/>
              <w:rPr>
                <w:b/>
                <w:color w:val="000080"/>
              </w:rPr>
            </w:pPr>
          </w:p>
        </w:tc>
      </w:tr>
      <w:tr w:rsidR="00611E52" w:rsidRPr="009A1D05" w14:paraId="75F0FAFF" w14:textId="77777777" w:rsidTr="00611E52">
        <w:trPr>
          <w:cantSplit/>
        </w:trPr>
        <w:tc>
          <w:tcPr>
            <w:tcW w:w="932" w:type="pct"/>
            <w:vMerge/>
            <w:tcBorders>
              <w:top w:val="single" w:sz="4" w:space="0" w:color="auto"/>
            </w:tcBorders>
          </w:tcPr>
          <w:p w14:paraId="75F0FAF9" w14:textId="77777777" w:rsidR="00611E52" w:rsidRPr="009A1D05" w:rsidRDefault="00611E52" w:rsidP="00611E52"/>
        </w:tc>
        <w:tc>
          <w:tcPr>
            <w:tcW w:w="1650" w:type="pct"/>
            <w:tcBorders>
              <w:top w:val="nil"/>
              <w:bottom w:val="nil"/>
              <w:right w:val="single" w:sz="4" w:space="0" w:color="auto"/>
            </w:tcBorders>
          </w:tcPr>
          <w:p w14:paraId="75F0FAFA" w14:textId="77777777" w:rsidR="00611E52" w:rsidRPr="005B1BAA" w:rsidRDefault="00611E52" w:rsidP="00611E52">
            <w:pPr>
              <w:pStyle w:val="DETTableBullet"/>
              <w:ind w:left="432" w:hanging="432"/>
            </w:pPr>
            <w:r>
              <w:t>di</w:t>
            </w:r>
            <w:r w:rsidRPr="005B1BAA">
              <w:t>sabled access</w:t>
            </w:r>
            <w:r w:rsidRPr="009A1D05">
              <w:t xml:space="preserve"> to toilet, wash basin and shower facilities</w:t>
            </w:r>
          </w:p>
        </w:tc>
        <w:tc>
          <w:tcPr>
            <w:tcW w:w="328" w:type="pct"/>
            <w:tcBorders>
              <w:top w:val="nil"/>
              <w:bottom w:val="nil"/>
              <w:right w:val="single" w:sz="4" w:space="0" w:color="auto"/>
            </w:tcBorders>
          </w:tcPr>
          <w:p w14:paraId="75F0FAFB" w14:textId="67F524DF"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nil"/>
              <w:right w:val="single" w:sz="4" w:space="0" w:color="auto"/>
            </w:tcBorders>
          </w:tcPr>
          <w:p w14:paraId="75F0FAFC"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right w:val="single" w:sz="4" w:space="0" w:color="auto"/>
            </w:tcBorders>
          </w:tcPr>
          <w:p w14:paraId="75F0FAFD"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Borders>
              <w:top w:val="single" w:sz="4" w:space="0" w:color="auto"/>
              <w:left w:val="single" w:sz="4" w:space="0" w:color="auto"/>
            </w:tcBorders>
          </w:tcPr>
          <w:p w14:paraId="75F0FAFE" w14:textId="77777777" w:rsidR="00611E52" w:rsidRPr="009A1D05" w:rsidRDefault="00611E52" w:rsidP="00611E52">
            <w:pPr>
              <w:spacing w:before="120"/>
              <w:rPr>
                <w:b/>
                <w:color w:val="000080"/>
              </w:rPr>
            </w:pPr>
          </w:p>
        </w:tc>
      </w:tr>
      <w:tr w:rsidR="00611E52" w:rsidRPr="009A1D05" w14:paraId="75F0FB06" w14:textId="77777777" w:rsidTr="00611E52">
        <w:trPr>
          <w:cantSplit/>
        </w:trPr>
        <w:tc>
          <w:tcPr>
            <w:tcW w:w="932" w:type="pct"/>
            <w:vMerge/>
            <w:tcBorders>
              <w:top w:val="single" w:sz="4" w:space="0" w:color="auto"/>
            </w:tcBorders>
          </w:tcPr>
          <w:p w14:paraId="75F0FB00" w14:textId="77777777" w:rsidR="00611E52" w:rsidRPr="009A1D05" w:rsidRDefault="00611E52" w:rsidP="00611E52"/>
        </w:tc>
        <w:tc>
          <w:tcPr>
            <w:tcW w:w="1650" w:type="pct"/>
            <w:tcBorders>
              <w:top w:val="nil"/>
              <w:bottom w:val="single" w:sz="4" w:space="0" w:color="auto"/>
              <w:right w:val="single" w:sz="4" w:space="0" w:color="auto"/>
            </w:tcBorders>
          </w:tcPr>
          <w:p w14:paraId="75F0FB01" w14:textId="77777777" w:rsidR="00611E52" w:rsidRPr="005B1BAA" w:rsidRDefault="00611E52" w:rsidP="00611E52">
            <w:pPr>
              <w:pStyle w:val="DETTableBullet"/>
              <w:ind w:left="432" w:hanging="432"/>
            </w:pPr>
            <w:r>
              <w:t>d</w:t>
            </w:r>
            <w:r w:rsidRPr="005B1BAA">
              <w:t>isabled parking</w:t>
            </w:r>
            <w:r>
              <w:t>.</w:t>
            </w:r>
          </w:p>
        </w:tc>
        <w:tc>
          <w:tcPr>
            <w:tcW w:w="328" w:type="pct"/>
            <w:tcBorders>
              <w:top w:val="nil"/>
              <w:bottom w:val="single" w:sz="4" w:space="0" w:color="auto"/>
              <w:right w:val="single" w:sz="4" w:space="0" w:color="auto"/>
            </w:tcBorders>
          </w:tcPr>
          <w:p w14:paraId="75F0FB02" w14:textId="3BBF3A33"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single" w:sz="4" w:space="0" w:color="auto"/>
              <w:right w:val="single" w:sz="4" w:space="0" w:color="auto"/>
            </w:tcBorders>
          </w:tcPr>
          <w:p w14:paraId="75F0FB03"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single" w:sz="4" w:space="0" w:color="auto"/>
              <w:right w:val="single" w:sz="4" w:space="0" w:color="auto"/>
            </w:tcBorders>
          </w:tcPr>
          <w:p w14:paraId="75F0FB04"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Borders>
              <w:top w:val="single" w:sz="4" w:space="0" w:color="auto"/>
              <w:left w:val="single" w:sz="4" w:space="0" w:color="auto"/>
            </w:tcBorders>
          </w:tcPr>
          <w:p w14:paraId="75F0FB05" w14:textId="77777777" w:rsidR="00611E52" w:rsidRPr="009A1D05" w:rsidRDefault="00611E52" w:rsidP="00611E52">
            <w:pPr>
              <w:spacing w:before="120"/>
              <w:rPr>
                <w:b/>
                <w:color w:val="000080"/>
              </w:rPr>
            </w:pPr>
          </w:p>
        </w:tc>
      </w:tr>
      <w:tr w:rsidR="00611E52" w:rsidRPr="009A1D05" w14:paraId="75F0FB0D" w14:textId="77777777" w:rsidTr="00611E52">
        <w:trPr>
          <w:cantSplit/>
        </w:trPr>
        <w:tc>
          <w:tcPr>
            <w:tcW w:w="932" w:type="pct"/>
            <w:vMerge/>
            <w:tcBorders>
              <w:top w:val="single" w:sz="4" w:space="0" w:color="auto"/>
            </w:tcBorders>
          </w:tcPr>
          <w:p w14:paraId="75F0FB07" w14:textId="77777777" w:rsidR="00611E52" w:rsidRPr="009A1D05" w:rsidRDefault="00611E52" w:rsidP="00611E52"/>
        </w:tc>
        <w:tc>
          <w:tcPr>
            <w:tcW w:w="1650" w:type="pct"/>
            <w:tcBorders>
              <w:top w:val="single" w:sz="4" w:space="0" w:color="auto"/>
              <w:bottom w:val="single" w:sz="4" w:space="0" w:color="auto"/>
              <w:right w:val="single" w:sz="4" w:space="0" w:color="auto"/>
            </w:tcBorders>
          </w:tcPr>
          <w:p w14:paraId="75F0FB08" w14:textId="77777777" w:rsidR="00611E52" w:rsidRPr="005B1BAA" w:rsidRDefault="00611E52" w:rsidP="00611E52">
            <w:pPr>
              <w:pStyle w:val="DETTableBullet"/>
              <w:ind w:left="432" w:hanging="432"/>
            </w:pPr>
            <w:r>
              <w:t>Consider whether t</w:t>
            </w:r>
            <w:r w:rsidRPr="009A1D05">
              <w:t xml:space="preserve">he planned program </w:t>
            </w:r>
            <w:r>
              <w:t xml:space="preserve">is </w:t>
            </w:r>
            <w:r w:rsidRPr="009A1D05">
              <w:t xml:space="preserve">suitable for those students with special needs </w:t>
            </w:r>
            <w:r>
              <w:t xml:space="preserve">who are </w:t>
            </w:r>
            <w:r w:rsidRPr="009A1D05">
              <w:t>attending</w:t>
            </w:r>
            <w:r>
              <w:t>.</w:t>
            </w:r>
          </w:p>
        </w:tc>
        <w:tc>
          <w:tcPr>
            <w:tcW w:w="328" w:type="pct"/>
            <w:tcBorders>
              <w:top w:val="single" w:sz="4" w:space="0" w:color="auto"/>
              <w:bottom w:val="single" w:sz="4" w:space="0" w:color="auto"/>
              <w:right w:val="single" w:sz="4" w:space="0" w:color="auto"/>
            </w:tcBorders>
          </w:tcPr>
          <w:p w14:paraId="75F0FB09"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single" w:sz="4" w:space="0" w:color="auto"/>
              <w:bottom w:val="single" w:sz="4" w:space="0" w:color="auto"/>
              <w:right w:val="single" w:sz="4" w:space="0" w:color="auto"/>
            </w:tcBorders>
          </w:tcPr>
          <w:p w14:paraId="75F0FB0A"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single" w:sz="4" w:space="0" w:color="auto"/>
              <w:bottom w:val="single" w:sz="4" w:space="0" w:color="auto"/>
              <w:right w:val="single" w:sz="4" w:space="0" w:color="auto"/>
            </w:tcBorders>
          </w:tcPr>
          <w:p w14:paraId="75F0FB0B" w14:textId="59DB1073"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1526" w:type="pct"/>
            <w:vMerge/>
            <w:tcBorders>
              <w:top w:val="single" w:sz="4" w:space="0" w:color="auto"/>
              <w:left w:val="single" w:sz="4" w:space="0" w:color="auto"/>
            </w:tcBorders>
          </w:tcPr>
          <w:p w14:paraId="75F0FB0C" w14:textId="77777777" w:rsidR="00611E52" w:rsidRPr="009A1D05" w:rsidRDefault="00611E52" w:rsidP="00611E52">
            <w:pPr>
              <w:spacing w:before="120"/>
              <w:rPr>
                <w:b/>
                <w:color w:val="000080"/>
              </w:rPr>
            </w:pPr>
          </w:p>
        </w:tc>
      </w:tr>
      <w:tr w:rsidR="00611E52" w:rsidRPr="009A1D05" w14:paraId="75F0FB0F" w14:textId="77777777" w:rsidTr="00611E52">
        <w:trPr>
          <w:cantSplit/>
        </w:trPr>
        <w:tc>
          <w:tcPr>
            <w:tcW w:w="5000" w:type="pct"/>
            <w:gridSpan w:val="6"/>
            <w:shd w:val="clear" w:color="auto" w:fill="F3F3F3"/>
          </w:tcPr>
          <w:p w14:paraId="75F0FB0E" w14:textId="77777777" w:rsidR="00611E52" w:rsidRPr="002E6C9A" w:rsidRDefault="00611E52" w:rsidP="00611E52">
            <w:pPr>
              <w:ind w:left="432" w:hanging="432"/>
              <w:rPr>
                <w:b/>
              </w:rPr>
            </w:pPr>
            <w:r w:rsidRPr="002E6C9A">
              <w:rPr>
                <w:b/>
              </w:rPr>
              <w:t>Environmental</w:t>
            </w:r>
          </w:p>
        </w:tc>
      </w:tr>
      <w:tr w:rsidR="00611E52" w:rsidRPr="009A1D05" w14:paraId="75F0FB16" w14:textId="77777777" w:rsidTr="00611E52">
        <w:trPr>
          <w:cantSplit/>
        </w:trPr>
        <w:tc>
          <w:tcPr>
            <w:tcW w:w="932" w:type="pct"/>
            <w:vMerge w:val="restart"/>
            <w:tcBorders>
              <w:bottom w:val="single" w:sz="4" w:space="0" w:color="auto"/>
            </w:tcBorders>
          </w:tcPr>
          <w:p w14:paraId="75F0FB10" w14:textId="77777777" w:rsidR="00611E52" w:rsidRDefault="00611E52" w:rsidP="00611E52">
            <w:r>
              <w:t>Venue</w:t>
            </w:r>
          </w:p>
        </w:tc>
        <w:tc>
          <w:tcPr>
            <w:tcW w:w="1650" w:type="pct"/>
            <w:tcBorders>
              <w:bottom w:val="nil"/>
            </w:tcBorders>
          </w:tcPr>
          <w:p w14:paraId="75F0FB11" w14:textId="77777777" w:rsidR="00611E52" w:rsidRDefault="00611E52" w:rsidP="00611E52">
            <w:pPr>
              <w:pStyle w:val="DETTableBullet"/>
              <w:ind w:left="432" w:hanging="432"/>
              <w:rPr>
                <w:rFonts w:cs="Arial"/>
              </w:rPr>
            </w:pPr>
            <w:r>
              <w:rPr>
                <w:rFonts w:cs="Arial"/>
              </w:rPr>
              <w:t>Physical survey of the grounds (walk around)</w:t>
            </w:r>
          </w:p>
        </w:tc>
        <w:tc>
          <w:tcPr>
            <w:tcW w:w="328" w:type="pct"/>
            <w:tcBorders>
              <w:bottom w:val="nil"/>
            </w:tcBorders>
          </w:tcPr>
          <w:p w14:paraId="75F0FB12" w14:textId="339789B2"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bottom w:val="nil"/>
            </w:tcBorders>
          </w:tcPr>
          <w:p w14:paraId="75F0FB13"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bottom w:val="nil"/>
            </w:tcBorders>
          </w:tcPr>
          <w:p w14:paraId="75F0FB14"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val="restart"/>
            <w:tcBorders>
              <w:bottom w:val="single" w:sz="4" w:space="0" w:color="auto"/>
            </w:tcBorders>
          </w:tcPr>
          <w:p w14:paraId="208588A4" w14:textId="77777777" w:rsidR="00C47D1A" w:rsidRDefault="00C47D1A" w:rsidP="00611E52">
            <w:pPr>
              <w:spacing w:before="120"/>
              <w:rPr>
                <w:b/>
                <w:color w:val="000080"/>
              </w:rPr>
            </w:pPr>
          </w:p>
          <w:p w14:paraId="17CACD98" w14:textId="77777777" w:rsidR="00C47D1A" w:rsidRDefault="00C47D1A" w:rsidP="00611E52">
            <w:pPr>
              <w:spacing w:before="120"/>
              <w:rPr>
                <w:b/>
                <w:color w:val="000080"/>
              </w:rPr>
            </w:pPr>
          </w:p>
          <w:p w14:paraId="18F3C039" w14:textId="77777777" w:rsidR="00C47D1A" w:rsidRDefault="00C47D1A" w:rsidP="00611E52">
            <w:pPr>
              <w:spacing w:before="120"/>
              <w:rPr>
                <w:b/>
                <w:color w:val="000080"/>
              </w:rPr>
            </w:pPr>
          </w:p>
          <w:p w14:paraId="6609F845" w14:textId="77777777" w:rsidR="00C47D1A" w:rsidRDefault="00C47D1A" w:rsidP="00611E52">
            <w:pPr>
              <w:spacing w:before="120"/>
              <w:rPr>
                <w:b/>
                <w:color w:val="000080"/>
              </w:rPr>
            </w:pPr>
          </w:p>
          <w:p w14:paraId="674E4AF1" w14:textId="77777777" w:rsidR="00C47D1A" w:rsidRDefault="00C47D1A" w:rsidP="00611E52">
            <w:pPr>
              <w:spacing w:before="120"/>
              <w:rPr>
                <w:b/>
                <w:color w:val="000080"/>
              </w:rPr>
            </w:pPr>
          </w:p>
          <w:p w14:paraId="75F0FB15" w14:textId="117424CD" w:rsidR="00611E52" w:rsidRPr="009A1D05" w:rsidRDefault="00C47D1A" w:rsidP="00C47D1A">
            <w:pPr>
              <w:spacing w:before="120"/>
              <w:rPr>
                <w:b/>
                <w:color w:val="000080"/>
              </w:rPr>
            </w:pPr>
            <w:r>
              <w:rPr>
                <w:b/>
                <w:color w:val="000080"/>
              </w:rPr>
              <w:lastRenderedPageBreak/>
              <w:t>Golf Courses have scheduled regular cleaning.</w:t>
            </w:r>
          </w:p>
        </w:tc>
      </w:tr>
      <w:tr w:rsidR="00611E52" w:rsidRPr="009A1D05" w14:paraId="75F0FB1D" w14:textId="77777777" w:rsidTr="00611E52">
        <w:trPr>
          <w:cantSplit/>
        </w:trPr>
        <w:tc>
          <w:tcPr>
            <w:tcW w:w="932" w:type="pct"/>
            <w:vMerge/>
            <w:tcBorders>
              <w:bottom w:val="single" w:sz="4" w:space="0" w:color="auto"/>
            </w:tcBorders>
          </w:tcPr>
          <w:p w14:paraId="75F0FB17" w14:textId="77777777" w:rsidR="00611E52" w:rsidRDefault="00611E52" w:rsidP="00611E52"/>
        </w:tc>
        <w:tc>
          <w:tcPr>
            <w:tcW w:w="1650" w:type="pct"/>
            <w:tcBorders>
              <w:top w:val="nil"/>
              <w:bottom w:val="nil"/>
            </w:tcBorders>
          </w:tcPr>
          <w:p w14:paraId="75F0FB18" w14:textId="77777777" w:rsidR="00611E52" w:rsidRDefault="00611E52" w:rsidP="00611E52">
            <w:pPr>
              <w:pStyle w:val="DETTableBullet"/>
              <w:ind w:left="432" w:hanging="432"/>
              <w:rPr>
                <w:rFonts w:cs="Arial"/>
              </w:rPr>
            </w:pPr>
            <w:r>
              <w:t>Ensure that spectators and vehicles are kept clear of the competition and warm up areas.</w:t>
            </w:r>
          </w:p>
        </w:tc>
        <w:tc>
          <w:tcPr>
            <w:tcW w:w="328" w:type="pct"/>
            <w:tcBorders>
              <w:top w:val="nil"/>
              <w:bottom w:val="nil"/>
            </w:tcBorders>
          </w:tcPr>
          <w:p w14:paraId="75F0FB19" w14:textId="261F29AD"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nil"/>
            </w:tcBorders>
          </w:tcPr>
          <w:p w14:paraId="75F0FB1A"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tcBorders>
          </w:tcPr>
          <w:p w14:paraId="75F0FB1B"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Borders>
              <w:bottom w:val="single" w:sz="4" w:space="0" w:color="auto"/>
            </w:tcBorders>
          </w:tcPr>
          <w:p w14:paraId="75F0FB1C" w14:textId="77777777" w:rsidR="00611E52" w:rsidRPr="009A1D05" w:rsidRDefault="00611E52" w:rsidP="00611E52">
            <w:pPr>
              <w:spacing w:before="120"/>
              <w:rPr>
                <w:b/>
                <w:color w:val="000080"/>
              </w:rPr>
            </w:pPr>
          </w:p>
        </w:tc>
      </w:tr>
      <w:tr w:rsidR="00611E52" w:rsidRPr="009A1D05" w14:paraId="75F0FB24" w14:textId="77777777" w:rsidTr="00611E52">
        <w:trPr>
          <w:cantSplit/>
        </w:trPr>
        <w:tc>
          <w:tcPr>
            <w:tcW w:w="932" w:type="pct"/>
            <w:vMerge/>
            <w:tcBorders>
              <w:top w:val="single" w:sz="4" w:space="0" w:color="auto"/>
            </w:tcBorders>
          </w:tcPr>
          <w:p w14:paraId="75F0FB1E" w14:textId="77777777" w:rsidR="00611E52" w:rsidRPr="009A1D05" w:rsidRDefault="00611E52" w:rsidP="00611E52"/>
        </w:tc>
        <w:tc>
          <w:tcPr>
            <w:tcW w:w="1650" w:type="pct"/>
            <w:tcBorders>
              <w:top w:val="nil"/>
              <w:bottom w:val="nil"/>
            </w:tcBorders>
          </w:tcPr>
          <w:p w14:paraId="75F0FB1F" w14:textId="77777777" w:rsidR="00611E52" w:rsidRPr="00592FB0" w:rsidRDefault="00611E52" w:rsidP="00611E52">
            <w:pPr>
              <w:pStyle w:val="DETTableBullet"/>
              <w:ind w:left="432" w:hanging="432"/>
              <w:rPr>
                <w:rFonts w:cs="Arial"/>
              </w:rPr>
            </w:pPr>
            <w:r w:rsidRPr="009A1D05">
              <w:t xml:space="preserve">Check </w:t>
            </w:r>
            <w:r>
              <w:t xml:space="preserve">the </w:t>
            </w:r>
            <w:r w:rsidRPr="009A1D05">
              <w:t>site for hazards</w:t>
            </w:r>
            <w:r>
              <w:t>,</w:t>
            </w:r>
            <w:r w:rsidRPr="009A1D05">
              <w:t xml:space="preserve"> and implement controls as necessary</w:t>
            </w:r>
            <w:r>
              <w:t>.</w:t>
            </w:r>
          </w:p>
        </w:tc>
        <w:tc>
          <w:tcPr>
            <w:tcW w:w="328" w:type="pct"/>
            <w:tcBorders>
              <w:top w:val="nil"/>
              <w:bottom w:val="nil"/>
            </w:tcBorders>
          </w:tcPr>
          <w:p w14:paraId="75F0FB20" w14:textId="3BBA2606"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nil"/>
            </w:tcBorders>
          </w:tcPr>
          <w:p w14:paraId="75F0FB21"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tcBorders>
          </w:tcPr>
          <w:p w14:paraId="75F0FB22"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Borders>
              <w:top w:val="single" w:sz="4" w:space="0" w:color="auto"/>
            </w:tcBorders>
          </w:tcPr>
          <w:p w14:paraId="75F0FB23" w14:textId="77777777" w:rsidR="00611E52" w:rsidRPr="009A1D05" w:rsidRDefault="00611E52" w:rsidP="00611E52">
            <w:pPr>
              <w:spacing w:before="120"/>
              <w:rPr>
                <w:b/>
                <w:color w:val="000080"/>
              </w:rPr>
            </w:pPr>
          </w:p>
        </w:tc>
      </w:tr>
      <w:tr w:rsidR="00611E52" w:rsidRPr="009A1D05" w14:paraId="75F0FB2B" w14:textId="77777777" w:rsidTr="00611E52">
        <w:trPr>
          <w:cantSplit/>
        </w:trPr>
        <w:tc>
          <w:tcPr>
            <w:tcW w:w="932" w:type="pct"/>
            <w:vMerge/>
            <w:tcBorders>
              <w:top w:val="single" w:sz="4" w:space="0" w:color="auto"/>
            </w:tcBorders>
          </w:tcPr>
          <w:p w14:paraId="75F0FB25" w14:textId="77777777" w:rsidR="00611E52" w:rsidRPr="009A1D05" w:rsidRDefault="00611E52" w:rsidP="00611E52"/>
        </w:tc>
        <w:tc>
          <w:tcPr>
            <w:tcW w:w="1650" w:type="pct"/>
            <w:tcBorders>
              <w:top w:val="nil"/>
              <w:bottom w:val="nil"/>
            </w:tcBorders>
          </w:tcPr>
          <w:p w14:paraId="75F0FB26" w14:textId="77777777" w:rsidR="00611E52" w:rsidRPr="00592FB0" w:rsidRDefault="00611E52" w:rsidP="00611E52">
            <w:pPr>
              <w:pStyle w:val="DETTableBullet"/>
              <w:ind w:left="432" w:hanging="432"/>
              <w:rPr>
                <w:rFonts w:cs="Arial"/>
              </w:rPr>
            </w:pPr>
            <w:r w:rsidRPr="00592FB0">
              <w:rPr>
                <w:rFonts w:cs="Arial"/>
              </w:rPr>
              <w:t>Grounds correctly marked and correct equipment provided</w:t>
            </w:r>
          </w:p>
        </w:tc>
        <w:tc>
          <w:tcPr>
            <w:tcW w:w="328" w:type="pct"/>
            <w:tcBorders>
              <w:top w:val="nil"/>
              <w:bottom w:val="nil"/>
            </w:tcBorders>
          </w:tcPr>
          <w:p w14:paraId="75F0FB27" w14:textId="230AB24C"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nil"/>
            </w:tcBorders>
          </w:tcPr>
          <w:p w14:paraId="75F0FB28"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tcBorders>
          </w:tcPr>
          <w:p w14:paraId="75F0FB29"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Borders>
              <w:top w:val="single" w:sz="4" w:space="0" w:color="auto"/>
            </w:tcBorders>
          </w:tcPr>
          <w:p w14:paraId="75F0FB2A" w14:textId="77777777" w:rsidR="00611E52" w:rsidRPr="009A1D05" w:rsidRDefault="00611E52" w:rsidP="00611E52">
            <w:pPr>
              <w:spacing w:before="120"/>
              <w:rPr>
                <w:b/>
                <w:color w:val="000080"/>
              </w:rPr>
            </w:pPr>
          </w:p>
        </w:tc>
      </w:tr>
      <w:tr w:rsidR="00611E52" w:rsidRPr="009A1D05" w14:paraId="75F0FB32" w14:textId="77777777" w:rsidTr="00611E52">
        <w:trPr>
          <w:cantSplit/>
        </w:trPr>
        <w:tc>
          <w:tcPr>
            <w:tcW w:w="932" w:type="pct"/>
            <w:vMerge/>
          </w:tcPr>
          <w:p w14:paraId="75F0FB2C" w14:textId="77777777" w:rsidR="00611E52" w:rsidRPr="009A1D05" w:rsidRDefault="00611E52" w:rsidP="00611E52"/>
        </w:tc>
        <w:tc>
          <w:tcPr>
            <w:tcW w:w="1650" w:type="pct"/>
            <w:tcBorders>
              <w:top w:val="nil"/>
              <w:bottom w:val="nil"/>
            </w:tcBorders>
          </w:tcPr>
          <w:p w14:paraId="75F0FB2D" w14:textId="77777777" w:rsidR="00611E52" w:rsidRPr="00592FB0" w:rsidRDefault="00611E52" w:rsidP="00611E52">
            <w:pPr>
              <w:pStyle w:val="DETTableBullet"/>
              <w:ind w:left="432" w:hanging="432"/>
              <w:rPr>
                <w:rFonts w:cs="Arial"/>
              </w:rPr>
            </w:pPr>
            <w:r w:rsidRPr="00592FB0">
              <w:rPr>
                <w:rFonts w:cs="Arial"/>
              </w:rPr>
              <w:t>Protective padding in place (if applicable)</w:t>
            </w:r>
          </w:p>
        </w:tc>
        <w:tc>
          <w:tcPr>
            <w:tcW w:w="328" w:type="pct"/>
            <w:tcBorders>
              <w:top w:val="nil"/>
              <w:bottom w:val="nil"/>
            </w:tcBorders>
          </w:tcPr>
          <w:p w14:paraId="75F0FB2E" w14:textId="402F1674"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nil"/>
            </w:tcBorders>
          </w:tcPr>
          <w:p w14:paraId="75F0FB2F"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tcBorders>
          </w:tcPr>
          <w:p w14:paraId="75F0FB30"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Pr>
          <w:p w14:paraId="75F0FB31" w14:textId="77777777" w:rsidR="00611E52" w:rsidRPr="009A1D05" w:rsidRDefault="00611E52" w:rsidP="00611E52">
            <w:pPr>
              <w:spacing w:before="120"/>
              <w:rPr>
                <w:b/>
                <w:color w:val="000080"/>
              </w:rPr>
            </w:pPr>
          </w:p>
        </w:tc>
      </w:tr>
      <w:tr w:rsidR="00611E52" w:rsidRPr="009A1D05" w14:paraId="75F0FB39" w14:textId="77777777" w:rsidTr="00611E52">
        <w:trPr>
          <w:cantSplit/>
        </w:trPr>
        <w:tc>
          <w:tcPr>
            <w:tcW w:w="932" w:type="pct"/>
            <w:vMerge/>
          </w:tcPr>
          <w:p w14:paraId="75F0FB33" w14:textId="77777777" w:rsidR="00611E52" w:rsidRPr="009A1D05" w:rsidRDefault="00611E52" w:rsidP="00611E52"/>
        </w:tc>
        <w:tc>
          <w:tcPr>
            <w:tcW w:w="1650" w:type="pct"/>
            <w:tcBorders>
              <w:top w:val="nil"/>
              <w:bottom w:val="nil"/>
            </w:tcBorders>
          </w:tcPr>
          <w:p w14:paraId="75F0FB34" w14:textId="77777777" w:rsidR="00611E52" w:rsidRDefault="00611E52" w:rsidP="00611E52">
            <w:pPr>
              <w:pStyle w:val="DETTableBullet"/>
              <w:ind w:left="432" w:hanging="432"/>
              <w:rPr>
                <w:rFonts w:cs="Arial"/>
              </w:rPr>
            </w:pPr>
            <w:r>
              <w:rPr>
                <w:rFonts w:cs="Arial"/>
              </w:rPr>
              <w:t>Adequate dressing sheds and number of toilets; daily cleaning provided</w:t>
            </w:r>
          </w:p>
        </w:tc>
        <w:tc>
          <w:tcPr>
            <w:tcW w:w="328" w:type="pct"/>
            <w:tcBorders>
              <w:top w:val="nil"/>
              <w:bottom w:val="nil"/>
            </w:tcBorders>
          </w:tcPr>
          <w:p w14:paraId="75F0FB35" w14:textId="03A7A98D"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nil"/>
            </w:tcBorders>
          </w:tcPr>
          <w:p w14:paraId="75F0FB36"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tcBorders>
          </w:tcPr>
          <w:p w14:paraId="75F0FB37"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Pr>
          <w:p w14:paraId="75F0FB38" w14:textId="77777777" w:rsidR="00611E52" w:rsidRPr="009A1D05" w:rsidRDefault="00611E52" w:rsidP="00611E52">
            <w:pPr>
              <w:spacing w:before="120"/>
              <w:rPr>
                <w:b/>
                <w:color w:val="000080"/>
              </w:rPr>
            </w:pPr>
          </w:p>
        </w:tc>
      </w:tr>
      <w:tr w:rsidR="00611E52" w:rsidRPr="009A1D05" w14:paraId="75F0FB40" w14:textId="77777777" w:rsidTr="00611E52">
        <w:trPr>
          <w:cantSplit/>
        </w:trPr>
        <w:tc>
          <w:tcPr>
            <w:tcW w:w="932" w:type="pct"/>
            <w:vMerge/>
          </w:tcPr>
          <w:p w14:paraId="75F0FB3A" w14:textId="77777777" w:rsidR="00611E52" w:rsidRPr="009A1D05" w:rsidRDefault="00611E52" w:rsidP="00611E52"/>
        </w:tc>
        <w:tc>
          <w:tcPr>
            <w:tcW w:w="1650" w:type="pct"/>
            <w:tcBorders>
              <w:top w:val="nil"/>
              <w:bottom w:val="nil"/>
            </w:tcBorders>
          </w:tcPr>
          <w:p w14:paraId="75F0FB3B" w14:textId="77777777" w:rsidR="00611E52" w:rsidRDefault="00611E52" w:rsidP="00611E52">
            <w:pPr>
              <w:pStyle w:val="DETTableBullet"/>
              <w:ind w:left="432" w:hanging="432"/>
              <w:rPr>
                <w:rFonts w:cs="Arial"/>
              </w:rPr>
            </w:pPr>
            <w:r>
              <w:rPr>
                <w:rFonts w:cs="Arial"/>
              </w:rPr>
              <w:t>Adequate safe seating, shade/shelter for spectators and participants</w:t>
            </w:r>
          </w:p>
        </w:tc>
        <w:tc>
          <w:tcPr>
            <w:tcW w:w="328" w:type="pct"/>
            <w:tcBorders>
              <w:top w:val="nil"/>
              <w:bottom w:val="nil"/>
            </w:tcBorders>
          </w:tcPr>
          <w:p w14:paraId="75F0FB3C" w14:textId="37AEAC95"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nil"/>
            </w:tcBorders>
          </w:tcPr>
          <w:p w14:paraId="75F0FB3D"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tcBorders>
          </w:tcPr>
          <w:p w14:paraId="75F0FB3E"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Pr>
          <w:p w14:paraId="75F0FB3F" w14:textId="77777777" w:rsidR="00611E52" w:rsidRPr="009A1D05" w:rsidRDefault="00611E52" w:rsidP="00611E52">
            <w:pPr>
              <w:spacing w:before="120"/>
              <w:rPr>
                <w:b/>
                <w:color w:val="000080"/>
              </w:rPr>
            </w:pPr>
          </w:p>
        </w:tc>
      </w:tr>
      <w:tr w:rsidR="00611E52" w:rsidRPr="009A1D05" w14:paraId="75F0FB47" w14:textId="77777777" w:rsidTr="00611E52">
        <w:trPr>
          <w:cantSplit/>
        </w:trPr>
        <w:tc>
          <w:tcPr>
            <w:tcW w:w="932" w:type="pct"/>
            <w:vMerge/>
          </w:tcPr>
          <w:p w14:paraId="75F0FB41" w14:textId="77777777" w:rsidR="00611E52" w:rsidRPr="009A1D05" w:rsidRDefault="00611E52" w:rsidP="00611E52"/>
        </w:tc>
        <w:tc>
          <w:tcPr>
            <w:tcW w:w="1650" w:type="pct"/>
            <w:tcBorders>
              <w:top w:val="nil"/>
              <w:bottom w:val="nil"/>
            </w:tcBorders>
          </w:tcPr>
          <w:p w14:paraId="75F0FB42" w14:textId="77777777" w:rsidR="00611E52" w:rsidRDefault="00611E52" w:rsidP="00611E52">
            <w:pPr>
              <w:pStyle w:val="DETTableBullet"/>
              <w:ind w:left="432" w:hanging="432"/>
              <w:rPr>
                <w:rFonts w:cs="Arial"/>
              </w:rPr>
            </w:pPr>
            <w:r>
              <w:rPr>
                <w:rFonts w:cs="Arial"/>
              </w:rPr>
              <w:t>Suitable catering and provision of water facilities</w:t>
            </w:r>
          </w:p>
        </w:tc>
        <w:tc>
          <w:tcPr>
            <w:tcW w:w="328" w:type="pct"/>
            <w:tcBorders>
              <w:top w:val="nil"/>
              <w:bottom w:val="nil"/>
            </w:tcBorders>
          </w:tcPr>
          <w:p w14:paraId="75F0FB43" w14:textId="6FE8AB60"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nil"/>
            </w:tcBorders>
          </w:tcPr>
          <w:p w14:paraId="75F0FB44"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tcBorders>
          </w:tcPr>
          <w:p w14:paraId="75F0FB45"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Pr>
          <w:p w14:paraId="75F0FB46" w14:textId="77777777" w:rsidR="00611E52" w:rsidRPr="009A1D05" w:rsidRDefault="00611E52" w:rsidP="00611E52">
            <w:pPr>
              <w:spacing w:before="120"/>
              <w:rPr>
                <w:b/>
                <w:color w:val="000080"/>
              </w:rPr>
            </w:pPr>
          </w:p>
        </w:tc>
      </w:tr>
      <w:tr w:rsidR="00611E52" w:rsidRPr="009A1D05" w14:paraId="75F0FB4E" w14:textId="77777777" w:rsidTr="00611E52">
        <w:trPr>
          <w:cantSplit/>
        </w:trPr>
        <w:tc>
          <w:tcPr>
            <w:tcW w:w="932" w:type="pct"/>
            <w:vMerge/>
          </w:tcPr>
          <w:p w14:paraId="75F0FB48" w14:textId="77777777" w:rsidR="00611E52" w:rsidRPr="009A1D05" w:rsidRDefault="00611E52" w:rsidP="00611E52"/>
        </w:tc>
        <w:tc>
          <w:tcPr>
            <w:tcW w:w="1650" w:type="pct"/>
            <w:tcBorders>
              <w:top w:val="nil"/>
            </w:tcBorders>
          </w:tcPr>
          <w:p w14:paraId="75F0FB49" w14:textId="77777777" w:rsidR="00611E52" w:rsidRPr="009A1D05" w:rsidRDefault="00611E52" w:rsidP="00611E52">
            <w:pPr>
              <w:pStyle w:val="DETTableBullet"/>
              <w:ind w:left="432" w:hanging="432"/>
            </w:pPr>
            <w:r>
              <w:rPr>
                <w:rFonts w:cs="Arial"/>
              </w:rPr>
              <w:t>Adequate PA system – able to be heard throughout the venue</w:t>
            </w:r>
          </w:p>
        </w:tc>
        <w:tc>
          <w:tcPr>
            <w:tcW w:w="328" w:type="pct"/>
            <w:tcBorders>
              <w:top w:val="nil"/>
            </w:tcBorders>
          </w:tcPr>
          <w:p w14:paraId="75F0FB4A" w14:textId="3DF28764"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tcBorders>
          </w:tcPr>
          <w:p w14:paraId="75F0FB4B"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tcBorders>
          </w:tcPr>
          <w:p w14:paraId="75F0FB4C"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Pr>
          <w:p w14:paraId="75F0FB4D" w14:textId="77777777" w:rsidR="00611E52" w:rsidRPr="009A1D05" w:rsidRDefault="00611E52" w:rsidP="00611E52">
            <w:pPr>
              <w:spacing w:before="120"/>
              <w:rPr>
                <w:b/>
                <w:color w:val="000080"/>
              </w:rPr>
            </w:pPr>
          </w:p>
        </w:tc>
      </w:tr>
      <w:tr w:rsidR="00611E52" w:rsidRPr="009A1D05" w14:paraId="75F0FB56" w14:textId="77777777" w:rsidTr="00611E52">
        <w:trPr>
          <w:cantSplit/>
        </w:trPr>
        <w:tc>
          <w:tcPr>
            <w:tcW w:w="932" w:type="pct"/>
          </w:tcPr>
          <w:p w14:paraId="75F0FB4F" w14:textId="77777777" w:rsidR="00611E52" w:rsidRPr="009A1D05" w:rsidRDefault="00611E52" w:rsidP="00611E52">
            <w:pPr>
              <w:rPr>
                <w:b/>
              </w:rPr>
            </w:pPr>
            <w:r w:rsidRPr="009A1D05">
              <w:t>Sun safety</w:t>
            </w:r>
          </w:p>
        </w:tc>
        <w:tc>
          <w:tcPr>
            <w:tcW w:w="1650" w:type="pct"/>
          </w:tcPr>
          <w:p w14:paraId="75F0FB50" w14:textId="77777777" w:rsidR="00611E52" w:rsidRPr="009A1D05" w:rsidRDefault="00611E52" w:rsidP="00611E52">
            <w:pPr>
              <w:pStyle w:val="DETTableBullet"/>
              <w:ind w:left="432" w:hanging="432"/>
            </w:pPr>
            <w:r w:rsidRPr="009A1D05">
              <w:t>Adopt sun-safe strategies</w:t>
            </w:r>
            <w:r>
              <w:t>. For example:</w:t>
            </w:r>
          </w:p>
          <w:p w14:paraId="75F0FB51" w14:textId="77777777" w:rsidR="00611E52" w:rsidRPr="009A1D05" w:rsidRDefault="00611E52" w:rsidP="00611E52">
            <w:pPr>
              <w:pStyle w:val="DETTableBullet"/>
              <w:ind w:left="432" w:hanging="432"/>
            </w:pPr>
            <w:r>
              <w:t>ensure that shaded areas, h</w:t>
            </w:r>
            <w:r w:rsidRPr="009A1D05">
              <w:t>ats, sun-smart clothing</w:t>
            </w:r>
            <w:r>
              <w:t xml:space="preserve"> and </w:t>
            </w:r>
            <w:r w:rsidRPr="009A1D05">
              <w:t>sunscreen</w:t>
            </w:r>
            <w:r>
              <w:t xml:space="preserve"> are used.</w:t>
            </w:r>
          </w:p>
        </w:tc>
        <w:tc>
          <w:tcPr>
            <w:tcW w:w="328" w:type="pct"/>
          </w:tcPr>
          <w:p w14:paraId="75F0FB52" w14:textId="1BE2D43C"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Pr>
          <w:p w14:paraId="75F0FB53" w14:textId="77777777" w:rsidR="00611E52" w:rsidRPr="009A1D05" w:rsidRDefault="00611E52" w:rsidP="00611E52">
            <w:pPr>
              <w:jc w:val="center"/>
            </w:pPr>
            <w:r w:rsidRPr="009A1D05">
              <w:fldChar w:fldCharType="begin">
                <w:ffData>
                  <w:name w:val="Check2"/>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Pr>
          <w:p w14:paraId="75F0FB54" w14:textId="77777777" w:rsidR="00611E52" w:rsidRPr="009A1D05" w:rsidRDefault="00611E52" w:rsidP="00611E52">
            <w:pPr>
              <w:jc w:val="center"/>
            </w:pPr>
            <w:r w:rsidRPr="009A1D05">
              <w:fldChar w:fldCharType="begin">
                <w:ffData>
                  <w:name w:val="Check2"/>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tcPr>
          <w:p w14:paraId="75F0FB55" w14:textId="77777777" w:rsidR="00611E52" w:rsidRPr="009A1D05" w:rsidRDefault="00611E52" w:rsidP="00611E52">
            <w:pPr>
              <w:spacing w:before="120"/>
              <w:rPr>
                <w:b/>
                <w:color w:val="000080"/>
              </w:rPr>
            </w:pPr>
          </w:p>
        </w:tc>
      </w:tr>
      <w:tr w:rsidR="00611E52" w:rsidRPr="009A1D05" w14:paraId="75F0FB5D" w14:textId="77777777" w:rsidTr="00611E52">
        <w:trPr>
          <w:cantSplit/>
        </w:trPr>
        <w:tc>
          <w:tcPr>
            <w:tcW w:w="932" w:type="pct"/>
          </w:tcPr>
          <w:p w14:paraId="75F0FB57" w14:textId="77777777" w:rsidR="00611E52" w:rsidRPr="009A1D05" w:rsidRDefault="00611E52" w:rsidP="00611E52">
            <w:r w:rsidRPr="009A1D05">
              <w:t>Hydration</w:t>
            </w:r>
          </w:p>
        </w:tc>
        <w:tc>
          <w:tcPr>
            <w:tcW w:w="1650" w:type="pct"/>
          </w:tcPr>
          <w:p w14:paraId="75F0FB58" w14:textId="77777777" w:rsidR="00611E52" w:rsidRPr="009A1D05" w:rsidRDefault="00611E52" w:rsidP="00611E52">
            <w:pPr>
              <w:pStyle w:val="DETTableBullet"/>
              <w:ind w:left="432" w:hanging="432"/>
            </w:pPr>
            <w:r>
              <w:t>Ensure that d</w:t>
            </w:r>
            <w:r w:rsidRPr="009A1D05">
              <w:t>rinking water</w:t>
            </w:r>
            <w:r>
              <w:t xml:space="preserve"> is readily available.</w:t>
            </w:r>
            <w:r w:rsidRPr="009A1D05">
              <w:t xml:space="preserve"> (</w:t>
            </w:r>
            <w:r>
              <w:rPr>
                <w:rFonts w:eastAsia="SimSun"/>
                <w:lang w:eastAsia="zh-CN"/>
              </w:rPr>
              <w:t>S</w:t>
            </w:r>
            <w:r w:rsidRPr="009A1D05">
              <w:t>tudents should not share drinking containers</w:t>
            </w:r>
            <w:r>
              <w:t>.</w:t>
            </w:r>
            <w:r w:rsidRPr="009A1D05">
              <w:t>)</w:t>
            </w:r>
          </w:p>
        </w:tc>
        <w:tc>
          <w:tcPr>
            <w:tcW w:w="328" w:type="pct"/>
          </w:tcPr>
          <w:p w14:paraId="75F0FB59" w14:textId="39995DAC"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Pr>
          <w:p w14:paraId="75F0FB5A"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Pr>
          <w:p w14:paraId="75F0FB5B"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tcPr>
          <w:p w14:paraId="75F0FB5C" w14:textId="77777777" w:rsidR="00611E52" w:rsidRPr="009A1D05" w:rsidRDefault="00611E52" w:rsidP="00611E52">
            <w:pPr>
              <w:spacing w:before="120"/>
              <w:rPr>
                <w:b/>
                <w:color w:val="000080"/>
              </w:rPr>
            </w:pPr>
          </w:p>
        </w:tc>
      </w:tr>
      <w:tr w:rsidR="00611E52" w:rsidRPr="009A1D05" w14:paraId="75F0FB64" w14:textId="77777777" w:rsidTr="00611E52">
        <w:trPr>
          <w:cantSplit/>
        </w:trPr>
        <w:tc>
          <w:tcPr>
            <w:tcW w:w="932" w:type="pct"/>
          </w:tcPr>
          <w:p w14:paraId="75F0FB5E" w14:textId="77777777" w:rsidR="00611E52" w:rsidRPr="009A1D05" w:rsidRDefault="00611E52" w:rsidP="00611E52">
            <w:r w:rsidRPr="009A1D05">
              <w:t>Weather conditions (e.g. storms, wind)</w:t>
            </w:r>
          </w:p>
        </w:tc>
        <w:tc>
          <w:tcPr>
            <w:tcW w:w="1650" w:type="pct"/>
            <w:tcBorders>
              <w:bottom w:val="single" w:sz="4" w:space="0" w:color="auto"/>
            </w:tcBorders>
          </w:tcPr>
          <w:p w14:paraId="75F0FB5F" w14:textId="77777777" w:rsidR="00611E52" w:rsidRPr="009A1D05" w:rsidRDefault="00611E52" w:rsidP="00611E52">
            <w:pPr>
              <w:pStyle w:val="DETTableBullet"/>
              <w:ind w:left="432" w:hanging="432"/>
            </w:pPr>
            <w:r w:rsidRPr="009A1D05">
              <w:t xml:space="preserve">Monitor weather conditions </w:t>
            </w:r>
            <w:r>
              <w:t>and</w:t>
            </w:r>
            <w:r w:rsidRPr="009A1D05">
              <w:t xml:space="preserve"> have contingency plan</w:t>
            </w:r>
            <w:r>
              <w:t>s.</w:t>
            </w:r>
          </w:p>
        </w:tc>
        <w:tc>
          <w:tcPr>
            <w:tcW w:w="328" w:type="pct"/>
            <w:tcBorders>
              <w:bottom w:val="single" w:sz="4" w:space="0" w:color="auto"/>
            </w:tcBorders>
            <w:vAlign w:val="center"/>
          </w:tcPr>
          <w:p w14:paraId="75F0FB60" w14:textId="62475139"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bottom w:val="single" w:sz="4" w:space="0" w:color="auto"/>
            </w:tcBorders>
            <w:vAlign w:val="center"/>
          </w:tcPr>
          <w:p w14:paraId="75F0FB61"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bottom w:val="single" w:sz="4" w:space="0" w:color="auto"/>
            </w:tcBorders>
            <w:vAlign w:val="center"/>
          </w:tcPr>
          <w:p w14:paraId="75F0FB62" w14:textId="77777777" w:rsidR="00611E52" w:rsidRPr="009A1D05" w:rsidRDefault="00611E52" w:rsidP="00611E52">
            <w:pPr>
              <w:jc w:val="center"/>
            </w:pPr>
            <w:r w:rsidRPr="009A1D05">
              <w:fldChar w:fldCharType="begin">
                <w:ffData>
                  <w:name w:val="Check1"/>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tcPr>
          <w:p w14:paraId="75F0FB63" w14:textId="77777777" w:rsidR="00611E52" w:rsidRPr="009A1D05" w:rsidRDefault="00611E52" w:rsidP="00611E52">
            <w:pPr>
              <w:spacing w:before="120"/>
              <w:rPr>
                <w:b/>
                <w:color w:val="000080"/>
              </w:rPr>
            </w:pPr>
          </w:p>
        </w:tc>
      </w:tr>
      <w:tr w:rsidR="00611E52" w:rsidRPr="009A1D05" w14:paraId="75F0FB6B" w14:textId="77777777" w:rsidTr="00611E52">
        <w:trPr>
          <w:cantSplit/>
        </w:trPr>
        <w:tc>
          <w:tcPr>
            <w:tcW w:w="932" w:type="pct"/>
            <w:vMerge w:val="restart"/>
          </w:tcPr>
          <w:p w14:paraId="75F0FB65" w14:textId="77777777" w:rsidR="00611E52" w:rsidRPr="009A1D05" w:rsidRDefault="00611E52" w:rsidP="00611E52">
            <w:r w:rsidRPr="009A1D05">
              <w:t>Vehicles</w:t>
            </w:r>
          </w:p>
        </w:tc>
        <w:tc>
          <w:tcPr>
            <w:tcW w:w="1650" w:type="pct"/>
            <w:tcBorders>
              <w:bottom w:val="nil"/>
            </w:tcBorders>
          </w:tcPr>
          <w:p w14:paraId="75F0FB66" w14:textId="77777777" w:rsidR="00611E52" w:rsidRPr="009A1D05" w:rsidRDefault="00611E52" w:rsidP="00611E52">
            <w:pPr>
              <w:pStyle w:val="DETTableBullet"/>
              <w:ind w:left="432" w:hanging="432"/>
            </w:pPr>
            <w:r>
              <w:rPr>
                <w:rFonts w:cs="Arial"/>
              </w:rPr>
              <w:t>Safe and suitable parking, drop-off and pick-up areas</w:t>
            </w:r>
          </w:p>
        </w:tc>
        <w:tc>
          <w:tcPr>
            <w:tcW w:w="328" w:type="pct"/>
            <w:tcBorders>
              <w:bottom w:val="nil"/>
            </w:tcBorders>
          </w:tcPr>
          <w:p w14:paraId="75F0FB67" w14:textId="77777777" w:rsidR="00611E52" w:rsidRPr="009A1D05" w:rsidRDefault="00611E52" w:rsidP="00611E52">
            <w:pPr>
              <w:jc w:val="center"/>
            </w:pPr>
          </w:p>
        </w:tc>
        <w:tc>
          <w:tcPr>
            <w:tcW w:w="282" w:type="pct"/>
            <w:tcBorders>
              <w:bottom w:val="nil"/>
            </w:tcBorders>
          </w:tcPr>
          <w:p w14:paraId="75F0FB68" w14:textId="77777777" w:rsidR="00611E52" w:rsidRPr="009A1D05" w:rsidRDefault="00611E52" w:rsidP="00611E52">
            <w:pPr>
              <w:jc w:val="center"/>
            </w:pPr>
          </w:p>
        </w:tc>
        <w:tc>
          <w:tcPr>
            <w:tcW w:w="282" w:type="pct"/>
            <w:tcBorders>
              <w:bottom w:val="nil"/>
            </w:tcBorders>
          </w:tcPr>
          <w:p w14:paraId="75F0FB69" w14:textId="77777777" w:rsidR="00611E52" w:rsidRPr="009A1D05" w:rsidRDefault="00611E52" w:rsidP="00611E52">
            <w:pPr>
              <w:jc w:val="center"/>
            </w:pPr>
          </w:p>
        </w:tc>
        <w:tc>
          <w:tcPr>
            <w:tcW w:w="1526" w:type="pct"/>
            <w:vMerge w:val="restart"/>
          </w:tcPr>
          <w:p w14:paraId="75F0FB6A" w14:textId="77777777" w:rsidR="00611E52" w:rsidRPr="009A1D05" w:rsidRDefault="00611E52" w:rsidP="00611E52">
            <w:pPr>
              <w:spacing w:before="120"/>
              <w:rPr>
                <w:b/>
                <w:color w:val="000080"/>
              </w:rPr>
            </w:pPr>
          </w:p>
        </w:tc>
      </w:tr>
      <w:tr w:rsidR="00611E52" w:rsidRPr="009A1D05" w14:paraId="75F0FB73" w14:textId="77777777" w:rsidTr="00611E52">
        <w:trPr>
          <w:cantSplit/>
        </w:trPr>
        <w:tc>
          <w:tcPr>
            <w:tcW w:w="932" w:type="pct"/>
            <w:vMerge/>
            <w:tcBorders>
              <w:bottom w:val="single" w:sz="4" w:space="0" w:color="auto"/>
            </w:tcBorders>
          </w:tcPr>
          <w:p w14:paraId="75F0FB6C" w14:textId="77777777" w:rsidR="00611E52" w:rsidRPr="009A1D05" w:rsidRDefault="00611E52" w:rsidP="00611E52">
            <w:pPr>
              <w:rPr>
                <w:b/>
              </w:rPr>
            </w:pPr>
          </w:p>
        </w:tc>
        <w:tc>
          <w:tcPr>
            <w:tcW w:w="1650" w:type="pct"/>
            <w:tcBorders>
              <w:top w:val="nil"/>
              <w:bottom w:val="single" w:sz="4" w:space="0" w:color="auto"/>
            </w:tcBorders>
          </w:tcPr>
          <w:p w14:paraId="75F0FB6D" w14:textId="77777777" w:rsidR="00611E52" w:rsidRDefault="00611E52" w:rsidP="00611E52">
            <w:pPr>
              <w:pStyle w:val="DETTableBullet"/>
              <w:ind w:left="432" w:hanging="432"/>
            </w:pPr>
            <w:r w:rsidRPr="009A1D05">
              <w:t>Establish safe, designated areas for people and vehicles</w:t>
            </w:r>
            <w:r>
              <w:t>.</w:t>
            </w:r>
          </w:p>
          <w:p w14:paraId="75F0FB6E" w14:textId="77777777" w:rsidR="00611E52" w:rsidRPr="009A1D05" w:rsidRDefault="00611E52" w:rsidP="00611E52">
            <w:pPr>
              <w:pStyle w:val="DETTableBullet"/>
              <w:numPr>
                <w:ilvl w:val="0"/>
                <w:numId w:val="0"/>
              </w:numPr>
              <w:ind w:left="432" w:hanging="432"/>
            </w:pPr>
          </w:p>
        </w:tc>
        <w:tc>
          <w:tcPr>
            <w:tcW w:w="328" w:type="pct"/>
            <w:tcBorders>
              <w:top w:val="nil"/>
              <w:bottom w:val="single" w:sz="4" w:space="0" w:color="auto"/>
            </w:tcBorders>
          </w:tcPr>
          <w:p w14:paraId="75F0FB6F" w14:textId="44B42562"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single" w:sz="4" w:space="0" w:color="auto"/>
            </w:tcBorders>
          </w:tcPr>
          <w:p w14:paraId="75F0FB70" w14:textId="77777777" w:rsidR="00611E52" w:rsidRPr="009A1D05" w:rsidRDefault="00611E52" w:rsidP="00611E52">
            <w:pPr>
              <w:jc w:val="center"/>
            </w:pPr>
            <w:r w:rsidRPr="009A1D05">
              <w:fldChar w:fldCharType="begin">
                <w:ffData>
                  <w:name w:val="Check20"/>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single" w:sz="4" w:space="0" w:color="auto"/>
            </w:tcBorders>
          </w:tcPr>
          <w:p w14:paraId="75F0FB71" w14:textId="77777777" w:rsidR="00611E52" w:rsidRPr="009A1D05" w:rsidRDefault="00611E52" w:rsidP="00611E52">
            <w:pPr>
              <w:jc w:val="center"/>
            </w:pPr>
            <w:r w:rsidRPr="009A1D05">
              <w:fldChar w:fldCharType="begin">
                <w:ffData>
                  <w:name w:val="Check20"/>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vMerge/>
            <w:tcBorders>
              <w:bottom w:val="single" w:sz="4" w:space="0" w:color="auto"/>
            </w:tcBorders>
          </w:tcPr>
          <w:p w14:paraId="75F0FB72" w14:textId="77777777" w:rsidR="00611E52" w:rsidRPr="009A1D05" w:rsidRDefault="00611E52" w:rsidP="00611E52">
            <w:pPr>
              <w:spacing w:before="120"/>
              <w:rPr>
                <w:b/>
                <w:color w:val="000080"/>
              </w:rPr>
            </w:pPr>
          </w:p>
        </w:tc>
      </w:tr>
      <w:tr w:rsidR="00611E52" w:rsidRPr="009A1D05" w14:paraId="75F0FB75" w14:textId="77777777" w:rsidTr="00611E52">
        <w:trPr>
          <w:cantSplit/>
        </w:trPr>
        <w:tc>
          <w:tcPr>
            <w:tcW w:w="5000" w:type="pct"/>
            <w:gridSpan w:val="6"/>
            <w:shd w:val="clear" w:color="auto" w:fill="F3F3F3"/>
          </w:tcPr>
          <w:p w14:paraId="75F0FB74" w14:textId="77777777" w:rsidR="00611E52" w:rsidRPr="00773BE4" w:rsidRDefault="00611E52" w:rsidP="00611E52">
            <w:pPr>
              <w:spacing w:before="120"/>
              <w:rPr>
                <w:rFonts w:ascii="Arial Bold" w:hAnsi="Arial Bold"/>
                <w:b/>
                <w:szCs w:val="20"/>
              </w:rPr>
            </w:pPr>
            <w:r w:rsidRPr="00773BE4">
              <w:rPr>
                <w:rFonts w:ascii="Arial Bold" w:hAnsi="Arial Bold"/>
                <w:b/>
                <w:szCs w:val="20"/>
              </w:rPr>
              <w:t>Accommodation</w:t>
            </w:r>
          </w:p>
        </w:tc>
      </w:tr>
      <w:tr w:rsidR="00611E52" w:rsidRPr="009A1D05" w14:paraId="75F0FB7C" w14:textId="77777777" w:rsidTr="00611E52">
        <w:trPr>
          <w:cantSplit/>
        </w:trPr>
        <w:tc>
          <w:tcPr>
            <w:tcW w:w="932" w:type="pct"/>
          </w:tcPr>
          <w:p w14:paraId="75F0FB76" w14:textId="77777777" w:rsidR="00611E52" w:rsidRPr="00AC64C4" w:rsidRDefault="00611E52" w:rsidP="00611E52">
            <w:r>
              <w:t>Billeting</w:t>
            </w:r>
          </w:p>
        </w:tc>
        <w:tc>
          <w:tcPr>
            <w:tcW w:w="1650" w:type="pct"/>
            <w:tcBorders>
              <w:top w:val="nil"/>
              <w:bottom w:val="single" w:sz="4" w:space="0" w:color="auto"/>
            </w:tcBorders>
          </w:tcPr>
          <w:p w14:paraId="75F0FB77" w14:textId="77777777" w:rsidR="00611E52" w:rsidRPr="009A1D05" w:rsidRDefault="00611E52" w:rsidP="00611E52">
            <w:pPr>
              <w:pStyle w:val="DETTableBullet"/>
              <w:ind w:left="360"/>
            </w:pPr>
            <w:r>
              <w:t>Ensure that details of students’ billeting accommodation is obtained and communicated to team officials</w:t>
            </w:r>
          </w:p>
        </w:tc>
        <w:tc>
          <w:tcPr>
            <w:tcW w:w="328" w:type="pct"/>
            <w:tcBorders>
              <w:top w:val="nil"/>
              <w:bottom w:val="single" w:sz="4" w:space="0" w:color="auto"/>
            </w:tcBorders>
          </w:tcPr>
          <w:p w14:paraId="75F0FB78" w14:textId="77777777" w:rsidR="00611E52" w:rsidRPr="009A1D05" w:rsidRDefault="00611E52" w:rsidP="00611E52">
            <w:pPr>
              <w:jc w:val="center"/>
            </w:pPr>
            <w:r w:rsidRPr="009A1D05">
              <w:fldChar w:fldCharType="begin">
                <w:ffData>
                  <w:name w:val="Check20"/>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single" w:sz="4" w:space="0" w:color="auto"/>
            </w:tcBorders>
          </w:tcPr>
          <w:p w14:paraId="75F0FB79" w14:textId="77777777" w:rsidR="00611E52" w:rsidRPr="009A1D05" w:rsidRDefault="00611E52" w:rsidP="00611E52">
            <w:pPr>
              <w:jc w:val="center"/>
            </w:pPr>
            <w:r w:rsidRPr="009A1D05">
              <w:fldChar w:fldCharType="begin">
                <w:ffData>
                  <w:name w:val="Check20"/>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single" w:sz="4" w:space="0" w:color="auto"/>
            </w:tcBorders>
          </w:tcPr>
          <w:p w14:paraId="75F0FB7A" w14:textId="1BFED703"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1526" w:type="pct"/>
            <w:tcBorders>
              <w:bottom w:val="single" w:sz="4" w:space="0" w:color="auto"/>
            </w:tcBorders>
          </w:tcPr>
          <w:p w14:paraId="75F0FB7B" w14:textId="77777777" w:rsidR="00611E52" w:rsidRPr="009A1D05" w:rsidRDefault="00611E52" w:rsidP="00611E52">
            <w:pPr>
              <w:spacing w:before="120"/>
              <w:rPr>
                <w:b/>
                <w:color w:val="000080"/>
              </w:rPr>
            </w:pPr>
          </w:p>
        </w:tc>
      </w:tr>
      <w:tr w:rsidR="00611E52" w:rsidRPr="009A1D05" w14:paraId="75F0FB83" w14:textId="77777777" w:rsidTr="00611E52">
        <w:trPr>
          <w:cantSplit/>
        </w:trPr>
        <w:tc>
          <w:tcPr>
            <w:tcW w:w="932" w:type="pct"/>
            <w:vMerge w:val="restart"/>
          </w:tcPr>
          <w:p w14:paraId="75F0FB7D" w14:textId="77777777" w:rsidR="00611E52" w:rsidRDefault="00611E52" w:rsidP="00611E52">
            <w:r>
              <w:lastRenderedPageBreak/>
              <w:t>Team Accommodation</w:t>
            </w:r>
          </w:p>
        </w:tc>
        <w:tc>
          <w:tcPr>
            <w:tcW w:w="1650" w:type="pct"/>
            <w:tcBorders>
              <w:top w:val="nil"/>
              <w:bottom w:val="nil"/>
            </w:tcBorders>
          </w:tcPr>
          <w:p w14:paraId="75F0FB7E" w14:textId="77777777" w:rsidR="00611E52" w:rsidRDefault="00611E52" w:rsidP="00611E52">
            <w:pPr>
              <w:pStyle w:val="DETTableBullet"/>
              <w:ind w:left="360"/>
            </w:pPr>
            <w:r>
              <w:t>Ensure that team accommodation booked is of a suitable standard with emphasis on cleanliness, catering and all required facilities.</w:t>
            </w:r>
          </w:p>
        </w:tc>
        <w:tc>
          <w:tcPr>
            <w:tcW w:w="328" w:type="pct"/>
            <w:tcBorders>
              <w:top w:val="nil"/>
              <w:bottom w:val="nil"/>
            </w:tcBorders>
          </w:tcPr>
          <w:p w14:paraId="75F0FB7F" w14:textId="77777777" w:rsidR="00611E52" w:rsidRPr="009A1D05" w:rsidRDefault="00611E52" w:rsidP="00611E52">
            <w:pPr>
              <w:jc w:val="center"/>
            </w:pPr>
            <w:r w:rsidRPr="009A1D05">
              <w:fldChar w:fldCharType="begin">
                <w:ffData>
                  <w:name w:val="Check20"/>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tcBorders>
          </w:tcPr>
          <w:p w14:paraId="75F0FB80" w14:textId="77777777" w:rsidR="00611E52" w:rsidRPr="009A1D05" w:rsidRDefault="00611E52" w:rsidP="00611E52">
            <w:pPr>
              <w:jc w:val="center"/>
            </w:pPr>
            <w:r w:rsidRPr="009A1D05">
              <w:fldChar w:fldCharType="begin">
                <w:ffData>
                  <w:name w:val="Check20"/>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tcBorders>
          </w:tcPr>
          <w:p w14:paraId="75F0FB81" w14:textId="5E78FBE9"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1526" w:type="pct"/>
            <w:tcBorders>
              <w:bottom w:val="nil"/>
            </w:tcBorders>
          </w:tcPr>
          <w:p w14:paraId="75F0FB82" w14:textId="6712988F" w:rsidR="00611E52" w:rsidRPr="009A1D05" w:rsidRDefault="00C47D1A" w:rsidP="00611E52">
            <w:pPr>
              <w:spacing w:before="120"/>
              <w:rPr>
                <w:b/>
                <w:color w:val="000080"/>
              </w:rPr>
            </w:pPr>
            <w:r>
              <w:rPr>
                <w:b/>
                <w:color w:val="000080"/>
              </w:rPr>
              <w:t>Applies only to the states/teams who have organised their own accommodation.</w:t>
            </w:r>
          </w:p>
        </w:tc>
      </w:tr>
      <w:tr w:rsidR="00611E52" w:rsidRPr="009A1D05" w14:paraId="75F0FB8A" w14:textId="77777777" w:rsidTr="00611E52">
        <w:trPr>
          <w:cantSplit/>
        </w:trPr>
        <w:tc>
          <w:tcPr>
            <w:tcW w:w="932" w:type="pct"/>
            <w:vMerge/>
          </w:tcPr>
          <w:p w14:paraId="75F0FB84" w14:textId="77777777" w:rsidR="00611E52" w:rsidRDefault="00611E52" w:rsidP="00611E52"/>
        </w:tc>
        <w:tc>
          <w:tcPr>
            <w:tcW w:w="1650" w:type="pct"/>
            <w:tcBorders>
              <w:top w:val="nil"/>
              <w:bottom w:val="nil"/>
            </w:tcBorders>
          </w:tcPr>
          <w:p w14:paraId="75F0FB85" w14:textId="77777777" w:rsidR="00611E52" w:rsidRDefault="00611E52" w:rsidP="00611E52">
            <w:pPr>
              <w:pStyle w:val="DETTableBullet"/>
              <w:ind w:left="360"/>
            </w:pPr>
            <w:r>
              <w:t>Ensure that catering of meals is available, is of suitable quantity and standard for the age group and that special dietary needs can be catered for.</w:t>
            </w:r>
          </w:p>
        </w:tc>
        <w:tc>
          <w:tcPr>
            <w:tcW w:w="328" w:type="pct"/>
            <w:tcBorders>
              <w:top w:val="nil"/>
              <w:bottom w:val="nil"/>
            </w:tcBorders>
          </w:tcPr>
          <w:p w14:paraId="75F0FB86" w14:textId="6F41BC99"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nil"/>
            </w:tcBorders>
          </w:tcPr>
          <w:p w14:paraId="75F0FB87" w14:textId="77777777" w:rsidR="00611E52" w:rsidRPr="009A1D05" w:rsidRDefault="00611E52" w:rsidP="00611E52">
            <w:pPr>
              <w:jc w:val="center"/>
            </w:pPr>
            <w:r w:rsidRPr="009A1D05">
              <w:fldChar w:fldCharType="begin">
                <w:ffData>
                  <w:name w:val="Check20"/>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nil"/>
            </w:tcBorders>
          </w:tcPr>
          <w:p w14:paraId="75F0FB88" w14:textId="77777777" w:rsidR="00611E52" w:rsidRPr="009A1D05" w:rsidRDefault="00611E52" w:rsidP="00611E52">
            <w:pPr>
              <w:jc w:val="center"/>
            </w:pPr>
            <w:r w:rsidRPr="009A1D05">
              <w:fldChar w:fldCharType="begin">
                <w:ffData>
                  <w:name w:val="Check20"/>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tcBorders>
              <w:top w:val="nil"/>
              <w:bottom w:val="nil"/>
            </w:tcBorders>
          </w:tcPr>
          <w:p w14:paraId="75F0FB89" w14:textId="77777777" w:rsidR="00611E52" w:rsidRPr="009A1D05" w:rsidRDefault="00611E52" w:rsidP="00611E52">
            <w:pPr>
              <w:spacing w:before="120"/>
              <w:rPr>
                <w:b/>
                <w:color w:val="000080"/>
              </w:rPr>
            </w:pPr>
          </w:p>
        </w:tc>
      </w:tr>
      <w:tr w:rsidR="00611E52" w:rsidRPr="009A1D05" w14:paraId="75F0FB91" w14:textId="77777777" w:rsidTr="00611E52">
        <w:trPr>
          <w:cantSplit/>
        </w:trPr>
        <w:tc>
          <w:tcPr>
            <w:tcW w:w="932" w:type="pct"/>
            <w:vMerge/>
            <w:tcBorders>
              <w:bottom w:val="single" w:sz="4" w:space="0" w:color="auto"/>
            </w:tcBorders>
          </w:tcPr>
          <w:p w14:paraId="75F0FB8B" w14:textId="77777777" w:rsidR="00611E52" w:rsidRDefault="00611E52" w:rsidP="00611E52"/>
        </w:tc>
        <w:tc>
          <w:tcPr>
            <w:tcW w:w="1650" w:type="pct"/>
            <w:tcBorders>
              <w:top w:val="nil"/>
              <w:bottom w:val="single" w:sz="4" w:space="0" w:color="auto"/>
            </w:tcBorders>
          </w:tcPr>
          <w:p w14:paraId="75F0FB8C" w14:textId="77777777" w:rsidR="00611E52" w:rsidRDefault="00611E52" w:rsidP="00611E52">
            <w:pPr>
              <w:pStyle w:val="DETTableBullet"/>
              <w:ind w:left="360"/>
            </w:pPr>
            <w:r>
              <w:t>Ensure that team officials have access to phones, emergency phone numbers and a vehicle in case of emergency.</w:t>
            </w:r>
          </w:p>
        </w:tc>
        <w:tc>
          <w:tcPr>
            <w:tcW w:w="328" w:type="pct"/>
            <w:tcBorders>
              <w:top w:val="nil"/>
              <w:bottom w:val="single" w:sz="4" w:space="0" w:color="auto"/>
            </w:tcBorders>
          </w:tcPr>
          <w:p w14:paraId="75F0FB8D" w14:textId="5875AFD8" w:rsidR="00611E52" w:rsidRPr="009A1D05" w:rsidRDefault="00C47D1A" w:rsidP="00611E52">
            <w:pPr>
              <w:jc w:val="center"/>
            </w:pPr>
            <w:r>
              <w:fldChar w:fldCharType="begin">
                <w:ffData>
                  <w:name w:val="Check11"/>
                  <w:enabled/>
                  <w:calcOnExit w:val="0"/>
                  <w:checkBox>
                    <w:sizeAuto/>
                    <w:default w:val="1"/>
                  </w:checkBox>
                </w:ffData>
              </w:fldChar>
            </w:r>
            <w:r>
              <w:instrText xml:space="preserve"> FORMCHECKBOX </w:instrText>
            </w:r>
            <w:r w:rsidR="000F4EBD">
              <w:fldChar w:fldCharType="separate"/>
            </w:r>
            <w:r>
              <w:fldChar w:fldCharType="end"/>
            </w:r>
          </w:p>
        </w:tc>
        <w:tc>
          <w:tcPr>
            <w:tcW w:w="282" w:type="pct"/>
            <w:tcBorders>
              <w:top w:val="nil"/>
              <w:bottom w:val="single" w:sz="4" w:space="0" w:color="auto"/>
            </w:tcBorders>
          </w:tcPr>
          <w:p w14:paraId="75F0FB8E" w14:textId="77777777" w:rsidR="00611E52" w:rsidRPr="009A1D05" w:rsidRDefault="00611E52" w:rsidP="00611E52">
            <w:pPr>
              <w:jc w:val="center"/>
            </w:pPr>
            <w:r w:rsidRPr="009A1D05">
              <w:fldChar w:fldCharType="begin">
                <w:ffData>
                  <w:name w:val="Check20"/>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282" w:type="pct"/>
            <w:tcBorders>
              <w:top w:val="nil"/>
              <w:bottom w:val="single" w:sz="4" w:space="0" w:color="auto"/>
            </w:tcBorders>
          </w:tcPr>
          <w:p w14:paraId="75F0FB8F" w14:textId="77777777" w:rsidR="00611E52" w:rsidRPr="009A1D05" w:rsidRDefault="00611E52" w:rsidP="00611E52">
            <w:pPr>
              <w:jc w:val="center"/>
            </w:pPr>
            <w:r w:rsidRPr="009A1D05">
              <w:fldChar w:fldCharType="begin">
                <w:ffData>
                  <w:name w:val="Check20"/>
                  <w:enabled/>
                  <w:calcOnExit w:val="0"/>
                  <w:checkBox>
                    <w:sizeAuto/>
                    <w:default w:val="0"/>
                    <w:checked w:val="0"/>
                  </w:checkBox>
                </w:ffData>
              </w:fldChar>
            </w:r>
            <w:r w:rsidRPr="009A1D05">
              <w:instrText xml:space="preserve"> FORMCHECKBOX </w:instrText>
            </w:r>
            <w:r w:rsidR="000F4EBD">
              <w:fldChar w:fldCharType="separate"/>
            </w:r>
            <w:r w:rsidRPr="009A1D05">
              <w:fldChar w:fldCharType="end"/>
            </w:r>
          </w:p>
        </w:tc>
        <w:tc>
          <w:tcPr>
            <w:tcW w:w="1526" w:type="pct"/>
            <w:tcBorders>
              <w:top w:val="nil"/>
              <w:bottom w:val="single" w:sz="4" w:space="0" w:color="auto"/>
            </w:tcBorders>
          </w:tcPr>
          <w:p w14:paraId="75F0FB90" w14:textId="77777777" w:rsidR="00611E52" w:rsidRPr="009A1D05" w:rsidRDefault="00611E52" w:rsidP="00611E52">
            <w:pPr>
              <w:spacing w:before="120"/>
              <w:rPr>
                <w:b/>
                <w:color w:val="000080"/>
              </w:rPr>
            </w:pPr>
          </w:p>
        </w:tc>
      </w:tr>
    </w:tbl>
    <w:p w14:paraId="75F0FB92" w14:textId="77777777" w:rsidR="00726A85" w:rsidRDefault="00726A8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7295"/>
      </w:tblGrid>
      <w:tr w:rsidR="004B1F5E" w14:paraId="75F0FB95" w14:textId="77777777" w:rsidTr="00C47D1A">
        <w:trPr>
          <w:tblHeader/>
        </w:trPr>
        <w:tc>
          <w:tcPr>
            <w:tcW w:w="5000" w:type="pct"/>
            <w:gridSpan w:val="2"/>
            <w:shd w:val="clear" w:color="auto" w:fill="E6E6E6"/>
            <w:vAlign w:val="center"/>
          </w:tcPr>
          <w:p w14:paraId="75F0FB93" w14:textId="77777777" w:rsidR="004B1F5E" w:rsidRDefault="004B1F5E">
            <w:pPr>
              <w:pStyle w:val="DETMinSuperEquipGovernBodies"/>
              <w:rPr>
                <w:szCs w:val="24"/>
              </w:rPr>
            </w:pPr>
            <w:r>
              <w:rPr>
                <w:szCs w:val="24"/>
              </w:rPr>
              <w:t>Additional control measures</w:t>
            </w:r>
            <w:r w:rsidR="00E80364">
              <w:rPr>
                <w:szCs w:val="24"/>
              </w:rPr>
              <w:t xml:space="preserve"> </w:t>
            </w:r>
            <w:r w:rsidR="00E80364" w:rsidRPr="00E80364">
              <w:rPr>
                <w:i/>
                <w:sz w:val="24"/>
                <w:szCs w:val="24"/>
              </w:rPr>
              <w:t>(if required)</w:t>
            </w:r>
          </w:p>
          <w:p w14:paraId="75F0FB94" w14:textId="77777777" w:rsidR="004B1F5E" w:rsidRDefault="004B1F5E">
            <w:pPr>
              <w:pStyle w:val="DETMinSuperEquipGovernBodies"/>
              <w:rPr>
                <w:i/>
                <w:sz w:val="20"/>
                <w:szCs w:val="20"/>
              </w:rPr>
            </w:pPr>
            <w:r>
              <w:rPr>
                <w:i/>
                <w:sz w:val="20"/>
                <w:szCs w:val="20"/>
              </w:rPr>
              <w:t>These would relate to the specific student needs, location and conditions in which you are conducting your activity.</w:t>
            </w:r>
          </w:p>
        </w:tc>
      </w:tr>
      <w:tr w:rsidR="008F50F6" w14:paraId="75F0FB98" w14:textId="77777777" w:rsidTr="00C47D1A">
        <w:trPr>
          <w:trHeight w:val="345"/>
        </w:trPr>
        <w:tc>
          <w:tcPr>
            <w:tcW w:w="931" w:type="pct"/>
          </w:tcPr>
          <w:p w14:paraId="75F0FB96" w14:textId="77777777" w:rsidR="008F50F6" w:rsidRPr="008F50F6" w:rsidRDefault="008F50F6" w:rsidP="008F50F6">
            <w:pPr>
              <w:rPr>
                <w:b/>
                <w:sz w:val="22"/>
              </w:rPr>
            </w:pPr>
            <w:r w:rsidRPr="008F50F6">
              <w:rPr>
                <w:b/>
                <w:sz w:val="22"/>
              </w:rPr>
              <w:t>Hazards/Risks</w:t>
            </w:r>
          </w:p>
        </w:tc>
        <w:tc>
          <w:tcPr>
            <w:tcW w:w="4069" w:type="pct"/>
          </w:tcPr>
          <w:p w14:paraId="75F0FB97" w14:textId="77777777" w:rsidR="008F50F6" w:rsidRPr="008F50F6" w:rsidRDefault="008F50F6" w:rsidP="008F50F6">
            <w:pPr>
              <w:jc w:val="center"/>
              <w:rPr>
                <w:b/>
                <w:sz w:val="22"/>
              </w:rPr>
            </w:pPr>
            <w:r w:rsidRPr="008F50F6">
              <w:rPr>
                <w:b/>
                <w:sz w:val="22"/>
              </w:rPr>
              <w:t>Control Measures</w:t>
            </w:r>
          </w:p>
        </w:tc>
      </w:tr>
      <w:tr w:rsidR="008F50F6" w14:paraId="75F0FB9B" w14:textId="77777777" w:rsidTr="00C47D1A">
        <w:trPr>
          <w:trHeight w:val="6422"/>
        </w:trPr>
        <w:tc>
          <w:tcPr>
            <w:tcW w:w="931" w:type="pct"/>
          </w:tcPr>
          <w:p w14:paraId="75F0FB99" w14:textId="2CA8F309" w:rsidR="008F50F6" w:rsidRDefault="00C47D1A" w:rsidP="008F50F6">
            <w:r>
              <w:t>See Risk Management Table at bottom of document</w:t>
            </w:r>
          </w:p>
        </w:tc>
        <w:tc>
          <w:tcPr>
            <w:tcW w:w="4069" w:type="pct"/>
          </w:tcPr>
          <w:p w14:paraId="75F0FB9A" w14:textId="4FDF394B" w:rsidR="008F50F6" w:rsidRDefault="00C47D1A" w:rsidP="008F50F6">
            <w:r>
              <w:t>Various</w:t>
            </w:r>
          </w:p>
        </w:tc>
      </w:tr>
    </w:tbl>
    <w:p w14:paraId="75F0FB9C" w14:textId="77777777" w:rsidR="004B1F5E" w:rsidRDefault="004B1F5E">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1"/>
        <w:gridCol w:w="2335"/>
      </w:tblGrid>
      <w:tr w:rsidR="004B1F5E" w14:paraId="75F0FB9F" w14:textId="77777777">
        <w:trPr>
          <w:trHeight w:val="611"/>
          <w:tblHeader/>
        </w:trPr>
        <w:tc>
          <w:tcPr>
            <w:tcW w:w="7920" w:type="dxa"/>
            <w:shd w:val="clear" w:color="auto" w:fill="auto"/>
            <w:vAlign w:val="center"/>
          </w:tcPr>
          <w:p w14:paraId="75F0FB9D" w14:textId="77252E31" w:rsidR="004B1F5E" w:rsidRDefault="004B1F5E" w:rsidP="00ED311B">
            <w:pPr>
              <w:rPr>
                <w:b/>
              </w:rPr>
            </w:pPr>
            <w:r>
              <w:rPr>
                <w:b/>
              </w:rPr>
              <w:t>Submitted by:</w:t>
            </w:r>
            <w:r w:rsidR="00ED311B">
              <w:rPr>
                <w:b/>
              </w:rPr>
              <w:t xml:space="preserve"> </w:t>
            </w:r>
            <w:r w:rsidR="000F4EBD" w:rsidRPr="000F4EBD">
              <w:t>Lynda Merritt</w:t>
            </w:r>
          </w:p>
        </w:tc>
        <w:tc>
          <w:tcPr>
            <w:tcW w:w="2700" w:type="dxa"/>
            <w:vAlign w:val="center"/>
          </w:tcPr>
          <w:p w14:paraId="75F0FB9E" w14:textId="308E6362" w:rsidR="004B1F5E" w:rsidRDefault="004B1F5E" w:rsidP="00ED311B">
            <w:pPr>
              <w:rPr>
                <w:b/>
              </w:rPr>
            </w:pPr>
            <w:r>
              <w:rPr>
                <w:b/>
              </w:rPr>
              <w:t xml:space="preserve">Date: </w:t>
            </w:r>
            <w:r w:rsidR="00C47D1A">
              <w:rPr>
                <w:b/>
              </w:rPr>
              <w:t>19 July 2019</w:t>
            </w:r>
          </w:p>
        </w:tc>
      </w:tr>
      <w:tr w:rsidR="004B1F5E" w14:paraId="75F0FBA2" w14:textId="77777777">
        <w:trPr>
          <w:trHeight w:val="1710"/>
        </w:trPr>
        <w:tc>
          <w:tcPr>
            <w:tcW w:w="10620" w:type="dxa"/>
            <w:gridSpan w:val="2"/>
            <w:shd w:val="clear" w:color="auto" w:fill="auto"/>
          </w:tcPr>
          <w:p w14:paraId="75F0FBA0" w14:textId="77777777" w:rsidR="004B1F5E" w:rsidRDefault="004B1F5E">
            <w:r>
              <w:t>List the names of those who were involved in the preparation of this risk assessment.</w:t>
            </w:r>
          </w:p>
          <w:p w14:paraId="75F0FBA1" w14:textId="005C0747" w:rsidR="004B1F5E" w:rsidRDefault="00C47D1A">
            <w:r>
              <w:t>Lynda Merritt – SSWA Executive Officer</w:t>
            </w:r>
          </w:p>
        </w:tc>
      </w:tr>
    </w:tbl>
    <w:p w14:paraId="75F0FBA3" w14:textId="77777777" w:rsidR="004B1F5E" w:rsidRDefault="004B1F5E">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3625"/>
        <w:gridCol w:w="1690"/>
        <w:gridCol w:w="2673"/>
      </w:tblGrid>
      <w:tr w:rsidR="004B1F5E" w14:paraId="75F0FBA5" w14:textId="77777777">
        <w:trPr>
          <w:tblHeader/>
        </w:trPr>
        <w:tc>
          <w:tcPr>
            <w:tcW w:w="10620" w:type="dxa"/>
            <w:gridSpan w:val="4"/>
            <w:shd w:val="clear" w:color="auto" w:fill="E6E6E6"/>
            <w:vAlign w:val="center"/>
          </w:tcPr>
          <w:p w14:paraId="75F0FBA4" w14:textId="77777777" w:rsidR="004B1F5E" w:rsidRDefault="004B1F5E">
            <w:pPr>
              <w:pStyle w:val="DETMinSuperEquipGovernBodies"/>
              <w:rPr>
                <w:szCs w:val="24"/>
              </w:rPr>
            </w:pPr>
            <w:r>
              <w:rPr>
                <w:szCs w:val="24"/>
              </w:rPr>
              <w:t>Approval</w:t>
            </w:r>
          </w:p>
        </w:tc>
      </w:tr>
      <w:tr w:rsidR="004B1F5E" w14:paraId="75F0FBA8" w14:textId="77777777">
        <w:trPr>
          <w:trHeight w:val="541"/>
        </w:trPr>
        <w:tc>
          <w:tcPr>
            <w:tcW w:w="1069" w:type="dxa"/>
            <w:vAlign w:val="center"/>
          </w:tcPr>
          <w:p w14:paraId="75F0FBA6" w14:textId="06345E57" w:rsidR="004B1F5E" w:rsidRDefault="000F4EBD">
            <w:pPr>
              <w:jc w:val="center"/>
            </w:pPr>
            <w:r>
              <w:fldChar w:fldCharType="begin">
                <w:ffData>
                  <w:name w:val="Check11"/>
                  <w:enabled/>
                  <w:calcOnExit w:val="0"/>
                  <w:checkBox>
                    <w:sizeAuto/>
                    <w:default w:val="1"/>
                  </w:checkBox>
                </w:ffData>
              </w:fldChar>
            </w:r>
            <w:r>
              <w:instrText xml:space="preserve"> FORMCHECKBOX </w:instrText>
            </w:r>
            <w:r>
              <w:fldChar w:fldCharType="separate"/>
            </w:r>
            <w:r>
              <w:fldChar w:fldCharType="end"/>
            </w:r>
          </w:p>
        </w:tc>
        <w:tc>
          <w:tcPr>
            <w:tcW w:w="9551" w:type="dxa"/>
            <w:gridSpan w:val="3"/>
            <w:shd w:val="clear" w:color="auto" w:fill="auto"/>
            <w:vAlign w:val="center"/>
          </w:tcPr>
          <w:p w14:paraId="75F0FBA7" w14:textId="77777777" w:rsidR="004B1F5E" w:rsidRDefault="004B1F5E" w:rsidP="00ED311B">
            <w:r>
              <w:t>Approved as submitted:</w:t>
            </w:r>
            <w:r w:rsidR="00005E47">
              <w:t xml:space="preserve"> </w:t>
            </w:r>
          </w:p>
        </w:tc>
      </w:tr>
      <w:tr w:rsidR="004B1F5E" w14:paraId="75F0FBAB" w14:textId="77777777">
        <w:trPr>
          <w:trHeight w:val="1378"/>
        </w:trPr>
        <w:tc>
          <w:tcPr>
            <w:tcW w:w="1069" w:type="dxa"/>
          </w:tcPr>
          <w:p w14:paraId="75F0FBA9" w14:textId="77777777" w:rsidR="004B1F5E" w:rsidRDefault="004B1F5E">
            <w:pPr>
              <w:jc w:val="center"/>
            </w:pPr>
            <w:r>
              <w:fldChar w:fldCharType="begin">
                <w:ffData>
                  <w:name w:val="Check7"/>
                  <w:enabled/>
                  <w:calcOnExit w:val="0"/>
                  <w:checkBox>
                    <w:sizeAuto/>
                    <w:default w:val="0"/>
                    <w:checked w:val="0"/>
                  </w:checkBox>
                </w:ffData>
              </w:fldChar>
            </w:r>
            <w:r>
              <w:instrText xml:space="preserve"> FORMCHECKBOX </w:instrText>
            </w:r>
            <w:r w:rsidR="000F4EBD">
              <w:fldChar w:fldCharType="separate"/>
            </w:r>
            <w:r>
              <w:fldChar w:fldCharType="end"/>
            </w:r>
          </w:p>
        </w:tc>
        <w:tc>
          <w:tcPr>
            <w:tcW w:w="9551" w:type="dxa"/>
            <w:gridSpan w:val="3"/>
            <w:shd w:val="clear" w:color="auto" w:fill="auto"/>
          </w:tcPr>
          <w:p w14:paraId="75F0FBAA" w14:textId="77777777" w:rsidR="004B1F5E" w:rsidRDefault="004B1F5E" w:rsidP="00ED311B">
            <w:r>
              <w:t>Approved with the following condition(s):</w:t>
            </w:r>
            <w:r>
              <w:rPr>
                <w:rFonts w:hint="eastAsia"/>
              </w:rPr>
              <w:t xml:space="preserve"> </w:t>
            </w:r>
          </w:p>
        </w:tc>
      </w:tr>
      <w:tr w:rsidR="004B1F5E" w14:paraId="75F0FBAE" w14:textId="77777777">
        <w:trPr>
          <w:trHeight w:val="1379"/>
        </w:trPr>
        <w:tc>
          <w:tcPr>
            <w:tcW w:w="1069" w:type="dxa"/>
          </w:tcPr>
          <w:p w14:paraId="75F0FBAC" w14:textId="77777777" w:rsidR="004B1F5E" w:rsidRDefault="004B1F5E">
            <w:pPr>
              <w:jc w:val="center"/>
            </w:pPr>
            <w:r>
              <w:fldChar w:fldCharType="begin">
                <w:ffData>
                  <w:name w:val="Check7"/>
                  <w:enabled/>
                  <w:calcOnExit w:val="0"/>
                  <w:checkBox>
                    <w:sizeAuto/>
                    <w:default w:val="0"/>
                    <w:checked w:val="0"/>
                  </w:checkBox>
                </w:ffData>
              </w:fldChar>
            </w:r>
            <w:r>
              <w:instrText xml:space="preserve"> FORMCHECKBOX </w:instrText>
            </w:r>
            <w:r w:rsidR="000F4EBD">
              <w:fldChar w:fldCharType="separate"/>
            </w:r>
            <w:r>
              <w:fldChar w:fldCharType="end"/>
            </w:r>
          </w:p>
        </w:tc>
        <w:tc>
          <w:tcPr>
            <w:tcW w:w="9551" w:type="dxa"/>
            <w:gridSpan w:val="3"/>
            <w:shd w:val="clear" w:color="auto" w:fill="auto"/>
          </w:tcPr>
          <w:p w14:paraId="75F0FBAD" w14:textId="77777777" w:rsidR="004B1F5E" w:rsidRDefault="004B1F5E" w:rsidP="00ED311B">
            <w:r>
              <w:t>Not approved for the following reason(s):</w:t>
            </w:r>
            <w:r>
              <w:rPr>
                <w:rFonts w:hint="eastAsia"/>
              </w:rPr>
              <w:t xml:space="preserve"> </w:t>
            </w:r>
          </w:p>
        </w:tc>
      </w:tr>
      <w:tr w:rsidR="004B1F5E" w14:paraId="75F0FBB1" w14:textId="77777777">
        <w:trPr>
          <w:trHeight w:val="420"/>
        </w:trPr>
        <w:tc>
          <w:tcPr>
            <w:tcW w:w="5436" w:type="dxa"/>
            <w:gridSpan w:val="2"/>
          </w:tcPr>
          <w:p w14:paraId="75F0FBAF" w14:textId="124FCB4C" w:rsidR="004B1F5E" w:rsidRDefault="004B1F5E" w:rsidP="00ED311B">
            <w:r>
              <w:t xml:space="preserve">By: </w:t>
            </w:r>
            <w:r w:rsidR="000F4EBD">
              <w:t>Peter Smith</w:t>
            </w:r>
          </w:p>
        </w:tc>
        <w:tc>
          <w:tcPr>
            <w:tcW w:w="5184" w:type="dxa"/>
            <w:gridSpan w:val="2"/>
          </w:tcPr>
          <w:p w14:paraId="75F0FBB0" w14:textId="6ED53ABC" w:rsidR="004B1F5E" w:rsidRDefault="004B1F5E" w:rsidP="00ED311B">
            <w:r>
              <w:t xml:space="preserve">Designation: </w:t>
            </w:r>
            <w:r w:rsidR="000F4EBD">
              <w:t>Manager, School Sport</w:t>
            </w:r>
          </w:p>
        </w:tc>
      </w:tr>
      <w:tr w:rsidR="004B1F5E" w14:paraId="75F0FBB4" w14:textId="77777777">
        <w:trPr>
          <w:trHeight w:val="420"/>
        </w:trPr>
        <w:tc>
          <w:tcPr>
            <w:tcW w:w="5436" w:type="dxa"/>
            <w:gridSpan w:val="2"/>
          </w:tcPr>
          <w:p w14:paraId="75F0FBB2" w14:textId="56394193" w:rsidR="004B1F5E" w:rsidRDefault="004B1F5E">
            <w:r>
              <w:t>Signed:</w:t>
            </w:r>
            <w:r w:rsidR="000F4EBD">
              <w:t xml:space="preserve"> </w:t>
            </w:r>
            <w:r w:rsidR="000F4EBD">
              <w:rPr>
                <w:noProof/>
              </w:rPr>
              <w:drawing>
                <wp:inline distT="0" distB="0" distL="0" distR="0" wp14:anchorId="6D957ACB" wp14:editId="417D9859">
                  <wp:extent cx="981075" cy="444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ter R Smith.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1868" cy="449147"/>
                          </a:xfrm>
                          <a:prstGeom prst="rect">
                            <a:avLst/>
                          </a:prstGeom>
                        </pic:spPr>
                      </pic:pic>
                    </a:graphicData>
                  </a:graphic>
                </wp:inline>
              </w:drawing>
            </w:r>
          </w:p>
        </w:tc>
        <w:tc>
          <w:tcPr>
            <w:tcW w:w="5184" w:type="dxa"/>
            <w:gridSpan w:val="2"/>
          </w:tcPr>
          <w:p w14:paraId="75F0FBB3" w14:textId="2E98F8C4" w:rsidR="004B1F5E" w:rsidRDefault="004B1F5E" w:rsidP="00ED311B">
            <w:r>
              <w:t xml:space="preserve">Date: </w:t>
            </w:r>
            <w:r w:rsidR="000F4EBD">
              <w:t>23/7/19</w:t>
            </w:r>
            <w:bookmarkStart w:id="10" w:name="_GoBack"/>
            <w:bookmarkEnd w:id="10"/>
          </w:p>
        </w:tc>
      </w:tr>
      <w:tr w:rsidR="004B1F5E" w14:paraId="75F0FBB7" w14:textId="77777777">
        <w:trPr>
          <w:trHeight w:val="420"/>
        </w:trPr>
        <w:tc>
          <w:tcPr>
            <w:tcW w:w="7560" w:type="dxa"/>
            <w:gridSpan w:val="3"/>
          </w:tcPr>
          <w:p w14:paraId="75F0FBB5" w14:textId="77777777" w:rsidR="004B1F5E" w:rsidRPr="00E201EB" w:rsidRDefault="004C0F5B">
            <w:pPr>
              <w:rPr>
                <w:b/>
                <w:szCs w:val="20"/>
              </w:rPr>
            </w:pPr>
            <w:r w:rsidRPr="00CC4972">
              <w:rPr>
                <w:rFonts w:cs="Arial"/>
                <w:b/>
                <w:szCs w:val="20"/>
              </w:rPr>
              <w:t xml:space="preserve">Once approved, activity details should be entered on </w:t>
            </w:r>
            <w:r w:rsidR="00243481">
              <w:rPr>
                <w:rFonts w:cs="Arial"/>
                <w:b/>
                <w:szCs w:val="20"/>
              </w:rPr>
              <w:t>a School Sport Risk Management r</w:t>
            </w:r>
            <w:r w:rsidRPr="00CC4972">
              <w:rPr>
                <w:rFonts w:cs="Arial"/>
                <w:b/>
                <w:szCs w:val="20"/>
              </w:rPr>
              <w:t>egister filed at a location, as listed below</w:t>
            </w:r>
            <w:r>
              <w:rPr>
                <w:rFonts w:cs="Arial"/>
                <w:b/>
                <w:szCs w:val="20"/>
              </w:rPr>
              <w:t>.</w:t>
            </w:r>
          </w:p>
        </w:tc>
        <w:tc>
          <w:tcPr>
            <w:tcW w:w="3060" w:type="dxa"/>
            <w:vAlign w:val="center"/>
          </w:tcPr>
          <w:p w14:paraId="75F0FBB6" w14:textId="77777777" w:rsidR="004B1F5E" w:rsidRDefault="004B1F5E" w:rsidP="00ED311B">
            <w:r>
              <w:t xml:space="preserve">Reference no. </w:t>
            </w:r>
          </w:p>
        </w:tc>
      </w:tr>
    </w:tbl>
    <w:p w14:paraId="75F0FBB8" w14:textId="77777777" w:rsidR="004B1F5E" w:rsidRDefault="004B1F5E">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0"/>
        <w:gridCol w:w="1005"/>
        <w:gridCol w:w="981"/>
      </w:tblGrid>
      <w:tr w:rsidR="004B1F5E" w14:paraId="75F0FBBC" w14:textId="77777777">
        <w:tc>
          <w:tcPr>
            <w:tcW w:w="8460" w:type="dxa"/>
            <w:shd w:val="clear" w:color="auto" w:fill="E6E6E6"/>
            <w:vAlign w:val="center"/>
          </w:tcPr>
          <w:p w14:paraId="75F0FBB9" w14:textId="77777777" w:rsidR="004B1F5E" w:rsidRDefault="004B1F5E">
            <w:pPr>
              <w:pStyle w:val="DETMinSuperEquipGovernBodies"/>
            </w:pPr>
            <w:r>
              <w:rPr>
                <w:szCs w:val="24"/>
              </w:rPr>
              <w:t>Monitor and review</w:t>
            </w:r>
            <w:r>
              <w:t xml:space="preserve"> </w:t>
            </w:r>
            <w:r>
              <w:rPr>
                <w:i/>
                <w:sz w:val="20"/>
                <w:szCs w:val="20"/>
              </w:rPr>
              <w:t>To be completed during and/or after the activity</w:t>
            </w:r>
            <w:r w:rsidR="00726A85">
              <w:rPr>
                <w:i/>
                <w:sz w:val="20"/>
                <w:szCs w:val="20"/>
              </w:rPr>
              <w:t xml:space="preserve"> and/or at the completion of the series of activities.</w:t>
            </w:r>
          </w:p>
        </w:tc>
        <w:tc>
          <w:tcPr>
            <w:tcW w:w="1080" w:type="dxa"/>
            <w:shd w:val="clear" w:color="auto" w:fill="E6E6E6"/>
            <w:vAlign w:val="center"/>
          </w:tcPr>
          <w:p w14:paraId="75F0FBBA" w14:textId="77777777" w:rsidR="004B1F5E" w:rsidRDefault="004B1F5E" w:rsidP="006B0A51">
            <w:pPr>
              <w:pStyle w:val="DETMinSuperEquipGovernBodies"/>
              <w:jc w:val="center"/>
            </w:pPr>
            <w:r>
              <w:t>Yes</w:t>
            </w:r>
          </w:p>
        </w:tc>
        <w:tc>
          <w:tcPr>
            <w:tcW w:w="1080" w:type="dxa"/>
            <w:shd w:val="clear" w:color="auto" w:fill="E6E6E6"/>
            <w:vAlign w:val="center"/>
          </w:tcPr>
          <w:p w14:paraId="75F0FBBB" w14:textId="77777777" w:rsidR="004B1F5E" w:rsidRDefault="004B1F5E" w:rsidP="006B0A51">
            <w:pPr>
              <w:pStyle w:val="DETMinSuperEquipGovernBodies"/>
              <w:jc w:val="center"/>
            </w:pPr>
            <w:r>
              <w:t>No</w:t>
            </w:r>
          </w:p>
        </w:tc>
      </w:tr>
      <w:tr w:rsidR="004B1F5E" w14:paraId="75F0FBC0" w14:textId="77777777">
        <w:trPr>
          <w:trHeight w:val="285"/>
        </w:trPr>
        <w:tc>
          <w:tcPr>
            <w:tcW w:w="8460" w:type="dxa"/>
          </w:tcPr>
          <w:p w14:paraId="75F0FBBD" w14:textId="77777777" w:rsidR="004B1F5E" w:rsidRDefault="004B1F5E">
            <w:r>
              <w:t xml:space="preserve">Are the control measures still effective? </w:t>
            </w:r>
          </w:p>
        </w:tc>
        <w:tc>
          <w:tcPr>
            <w:tcW w:w="1080" w:type="dxa"/>
            <w:shd w:val="clear" w:color="auto" w:fill="auto"/>
          </w:tcPr>
          <w:p w14:paraId="75F0FBBE" w14:textId="77777777" w:rsidR="004B1F5E" w:rsidRDefault="004B1F5E" w:rsidP="006B0A51">
            <w:pPr>
              <w:jc w:val="center"/>
            </w:pPr>
            <w:r>
              <w:fldChar w:fldCharType="begin">
                <w:ffData>
                  <w:name w:val="Check7"/>
                  <w:enabled/>
                  <w:calcOnExit w:val="0"/>
                  <w:checkBox>
                    <w:sizeAuto/>
                    <w:default w:val="0"/>
                  </w:checkBox>
                </w:ffData>
              </w:fldChar>
            </w:r>
            <w:r>
              <w:instrText xml:space="preserve"> FORMCHECKBOX </w:instrText>
            </w:r>
            <w:r w:rsidR="000F4EBD">
              <w:fldChar w:fldCharType="separate"/>
            </w:r>
            <w:r>
              <w:fldChar w:fldCharType="end"/>
            </w:r>
          </w:p>
        </w:tc>
        <w:tc>
          <w:tcPr>
            <w:tcW w:w="1080" w:type="dxa"/>
            <w:shd w:val="clear" w:color="auto" w:fill="auto"/>
          </w:tcPr>
          <w:p w14:paraId="75F0FBBF" w14:textId="77777777" w:rsidR="004B1F5E" w:rsidRDefault="004B1F5E" w:rsidP="006B0A51">
            <w:pPr>
              <w:jc w:val="center"/>
            </w:pPr>
            <w:r>
              <w:fldChar w:fldCharType="begin">
                <w:ffData>
                  <w:name w:val="Check7"/>
                  <w:enabled/>
                  <w:calcOnExit w:val="0"/>
                  <w:checkBox>
                    <w:sizeAuto/>
                    <w:default w:val="0"/>
                  </w:checkBox>
                </w:ffData>
              </w:fldChar>
            </w:r>
            <w:r>
              <w:instrText xml:space="preserve"> FORMCHECKBOX </w:instrText>
            </w:r>
            <w:r w:rsidR="000F4EBD">
              <w:fldChar w:fldCharType="separate"/>
            </w:r>
            <w:r>
              <w:fldChar w:fldCharType="end"/>
            </w:r>
          </w:p>
        </w:tc>
      </w:tr>
      <w:tr w:rsidR="004B1F5E" w14:paraId="75F0FBC4" w14:textId="77777777">
        <w:trPr>
          <w:trHeight w:val="280"/>
        </w:trPr>
        <w:tc>
          <w:tcPr>
            <w:tcW w:w="8460" w:type="dxa"/>
          </w:tcPr>
          <w:p w14:paraId="75F0FBC1" w14:textId="77777777" w:rsidR="004B1F5E" w:rsidRDefault="004B1F5E">
            <w:r>
              <w:t xml:space="preserve">Have there been any changes? </w:t>
            </w:r>
          </w:p>
        </w:tc>
        <w:tc>
          <w:tcPr>
            <w:tcW w:w="1080" w:type="dxa"/>
            <w:shd w:val="clear" w:color="auto" w:fill="auto"/>
          </w:tcPr>
          <w:p w14:paraId="75F0FBC2" w14:textId="77777777" w:rsidR="004B1F5E" w:rsidRDefault="004B1F5E" w:rsidP="006B0A51">
            <w:pPr>
              <w:jc w:val="center"/>
            </w:pPr>
            <w:r>
              <w:fldChar w:fldCharType="begin">
                <w:ffData>
                  <w:name w:val="Check7"/>
                  <w:enabled/>
                  <w:calcOnExit w:val="0"/>
                  <w:checkBox>
                    <w:sizeAuto/>
                    <w:default w:val="0"/>
                  </w:checkBox>
                </w:ffData>
              </w:fldChar>
            </w:r>
            <w:r>
              <w:instrText xml:space="preserve"> FORMCHECKBOX </w:instrText>
            </w:r>
            <w:r w:rsidR="000F4EBD">
              <w:fldChar w:fldCharType="separate"/>
            </w:r>
            <w:r>
              <w:fldChar w:fldCharType="end"/>
            </w:r>
          </w:p>
        </w:tc>
        <w:tc>
          <w:tcPr>
            <w:tcW w:w="1080" w:type="dxa"/>
            <w:shd w:val="clear" w:color="auto" w:fill="auto"/>
          </w:tcPr>
          <w:p w14:paraId="75F0FBC3" w14:textId="77777777" w:rsidR="004B1F5E" w:rsidRDefault="004B1F5E" w:rsidP="006B0A51">
            <w:pPr>
              <w:jc w:val="center"/>
            </w:pPr>
            <w:r>
              <w:fldChar w:fldCharType="begin">
                <w:ffData>
                  <w:name w:val="Check7"/>
                  <w:enabled/>
                  <w:calcOnExit w:val="0"/>
                  <w:checkBox>
                    <w:sizeAuto/>
                    <w:default w:val="0"/>
                  </w:checkBox>
                </w:ffData>
              </w:fldChar>
            </w:r>
            <w:r>
              <w:instrText xml:space="preserve"> FORMCHECKBOX </w:instrText>
            </w:r>
            <w:r w:rsidR="000F4EBD">
              <w:fldChar w:fldCharType="separate"/>
            </w:r>
            <w:r>
              <w:fldChar w:fldCharType="end"/>
            </w:r>
          </w:p>
        </w:tc>
      </w:tr>
      <w:tr w:rsidR="004B1F5E" w14:paraId="75F0FBC8" w14:textId="77777777">
        <w:trPr>
          <w:trHeight w:val="275"/>
        </w:trPr>
        <w:tc>
          <w:tcPr>
            <w:tcW w:w="8460" w:type="dxa"/>
          </w:tcPr>
          <w:p w14:paraId="75F0FBC5" w14:textId="77777777" w:rsidR="004B1F5E" w:rsidRDefault="004B1F5E">
            <w:r>
              <w:t xml:space="preserve">Are further actions required? </w:t>
            </w:r>
          </w:p>
        </w:tc>
        <w:tc>
          <w:tcPr>
            <w:tcW w:w="1080" w:type="dxa"/>
            <w:shd w:val="clear" w:color="auto" w:fill="auto"/>
          </w:tcPr>
          <w:p w14:paraId="75F0FBC6" w14:textId="77777777" w:rsidR="004B1F5E" w:rsidRDefault="004B1F5E" w:rsidP="006B0A51">
            <w:pPr>
              <w:jc w:val="center"/>
            </w:pPr>
            <w:r>
              <w:fldChar w:fldCharType="begin">
                <w:ffData>
                  <w:name w:val="Check7"/>
                  <w:enabled/>
                  <w:calcOnExit w:val="0"/>
                  <w:checkBox>
                    <w:sizeAuto/>
                    <w:default w:val="0"/>
                  </w:checkBox>
                </w:ffData>
              </w:fldChar>
            </w:r>
            <w:r>
              <w:instrText xml:space="preserve"> FORMCHECKBOX </w:instrText>
            </w:r>
            <w:r w:rsidR="000F4EBD">
              <w:fldChar w:fldCharType="separate"/>
            </w:r>
            <w:r>
              <w:fldChar w:fldCharType="end"/>
            </w:r>
          </w:p>
        </w:tc>
        <w:tc>
          <w:tcPr>
            <w:tcW w:w="1080" w:type="dxa"/>
            <w:shd w:val="clear" w:color="auto" w:fill="auto"/>
          </w:tcPr>
          <w:p w14:paraId="75F0FBC7" w14:textId="77777777" w:rsidR="004B1F5E" w:rsidRDefault="004B1F5E" w:rsidP="006B0A51">
            <w:pPr>
              <w:jc w:val="center"/>
            </w:pPr>
            <w:r>
              <w:fldChar w:fldCharType="begin">
                <w:ffData>
                  <w:name w:val="Check7"/>
                  <w:enabled/>
                  <w:calcOnExit w:val="0"/>
                  <w:checkBox>
                    <w:sizeAuto/>
                    <w:default w:val="0"/>
                  </w:checkBox>
                </w:ffData>
              </w:fldChar>
            </w:r>
            <w:r>
              <w:instrText xml:space="preserve"> FORMCHECKBOX </w:instrText>
            </w:r>
            <w:r w:rsidR="000F4EBD">
              <w:fldChar w:fldCharType="separate"/>
            </w:r>
            <w:r>
              <w:fldChar w:fldCharType="end"/>
            </w:r>
          </w:p>
        </w:tc>
      </w:tr>
      <w:tr w:rsidR="004B1F5E" w14:paraId="75F0FBCB" w14:textId="77777777" w:rsidTr="00B378A0">
        <w:trPr>
          <w:trHeight w:val="3284"/>
        </w:trPr>
        <w:tc>
          <w:tcPr>
            <w:tcW w:w="10620" w:type="dxa"/>
            <w:gridSpan w:val="3"/>
          </w:tcPr>
          <w:p w14:paraId="75F0FBC9" w14:textId="77777777" w:rsidR="004B1F5E" w:rsidRDefault="004B1F5E">
            <w:r>
              <w:lastRenderedPageBreak/>
              <w:t xml:space="preserve">Details: </w:t>
            </w:r>
          </w:p>
          <w:p w14:paraId="75F0FBCA" w14:textId="77777777" w:rsidR="004B1F5E" w:rsidRDefault="004B1F5E"/>
        </w:tc>
      </w:tr>
    </w:tbl>
    <w:p w14:paraId="75F0FBCC" w14:textId="77777777" w:rsidR="004B1F5E" w:rsidRDefault="004B1F5E">
      <w:pPr>
        <w:pStyle w:val="BlockText"/>
        <w:spacing w:before="240" w:after="240" w:line="240" w:lineRule="auto"/>
        <w:ind w:right="0"/>
        <w:rPr>
          <w:rFonts w:eastAsia="SimSun"/>
          <w:noProof/>
          <w:sz w:val="36"/>
          <w:szCs w:val="36"/>
          <w:lang w:eastAsia="zh-CN"/>
        </w:rPr>
        <w:sectPr w:rsidR="004B1F5E" w:rsidSect="00031F92">
          <w:headerReference w:type="even" r:id="rId13"/>
          <w:headerReference w:type="first" r:id="rId14"/>
          <w:type w:val="continuous"/>
          <w:pgSz w:w="11906" w:h="16838" w:code="9"/>
          <w:pgMar w:top="1702" w:right="1440" w:bottom="1440" w:left="1440" w:header="284" w:footer="0" w:gutter="0"/>
          <w:cols w:space="708"/>
          <w:docGrid w:linePitch="360"/>
        </w:sectPr>
      </w:pPr>
    </w:p>
    <w:p w14:paraId="75F0FBCD" w14:textId="77777777" w:rsidR="00B378A0" w:rsidRDefault="00B378A0" w:rsidP="00D86BD7">
      <w:pPr>
        <w:pStyle w:val="DETMinSuperEquipGovernBodies"/>
      </w:pPr>
    </w:p>
    <w:p w14:paraId="75F0FBCE" w14:textId="77777777" w:rsidR="00D86BD7" w:rsidRPr="00B378A0" w:rsidRDefault="00D86BD7" w:rsidP="00D86BD7">
      <w:pPr>
        <w:pStyle w:val="DETMinSuperEquipGovernBodies"/>
        <w:rPr>
          <w:color w:val="000000"/>
          <w:szCs w:val="24"/>
        </w:rPr>
      </w:pPr>
      <w:r w:rsidRPr="00B378A0">
        <w:rPr>
          <w:color w:val="000000"/>
          <w:szCs w:val="24"/>
        </w:rPr>
        <w:t xml:space="preserve">Risk </w:t>
      </w:r>
      <w:r w:rsidR="0010325C" w:rsidRPr="00B378A0">
        <w:rPr>
          <w:color w:val="000000"/>
          <w:szCs w:val="24"/>
        </w:rPr>
        <w:t>Management</w:t>
      </w:r>
    </w:p>
    <w:p w14:paraId="75F0FBCF" w14:textId="77777777" w:rsidR="00D86BD7" w:rsidRPr="00B378A0" w:rsidRDefault="00D86BD7" w:rsidP="00D86BD7">
      <w:pPr>
        <w:autoSpaceDE w:val="0"/>
        <w:autoSpaceDN w:val="0"/>
        <w:adjustRightInd w:val="0"/>
        <w:spacing w:before="240" w:after="240"/>
        <w:jc w:val="both"/>
        <w:rPr>
          <w:rFonts w:cs="Arial"/>
          <w:color w:val="000000"/>
        </w:rPr>
      </w:pPr>
      <w:r w:rsidRPr="00B378A0">
        <w:rPr>
          <w:rFonts w:cs="Arial"/>
          <w:color w:val="000000"/>
        </w:rPr>
        <w:t xml:space="preserve">All </w:t>
      </w:r>
      <w:r w:rsidR="00867A56" w:rsidRPr="00B378A0">
        <w:rPr>
          <w:rFonts w:cs="Arial"/>
          <w:color w:val="000000"/>
        </w:rPr>
        <w:t>School Sport Australia</w:t>
      </w:r>
      <w:r w:rsidRPr="00B378A0">
        <w:rPr>
          <w:rFonts w:cs="Arial"/>
          <w:color w:val="000000"/>
        </w:rPr>
        <w:t xml:space="preserve"> events require a risk </w:t>
      </w:r>
      <w:r w:rsidR="0010325C" w:rsidRPr="00B378A0">
        <w:rPr>
          <w:rFonts w:cs="Arial"/>
          <w:color w:val="000000"/>
        </w:rPr>
        <w:t>management</w:t>
      </w:r>
      <w:r w:rsidRPr="00B378A0">
        <w:rPr>
          <w:rFonts w:cs="Arial"/>
          <w:color w:val="000000"/>
        </w:rPr>
        <w:t xml:space="preserve"> process to be performed prior to the ev</w:t>
      </w:r>
      <w:r w:rsidR="0010325C" w:rsidRPr="00B378A0">
        <w:rPr>
          <w:rFonts w:cs="Arial"/>
          <w:color w:val="000000"/>
        </w:rPr>
        <w:t>ent commencing.  This</w:t>
      </w:r>
      <w:r w:rsidRPr="00B378A0">
        <w:rPr>
          <w:rFonts w:cs="Arial"/>
          <w:color w:val="000000"/>
        </w:rPr>
        <w:t xml:space="preserve"> process is the responsibility of</w:t>
      </w:r>
      <w:r w:rsidR="0010325C" w:rsidRPr="00B378A0">
        <w:rPr>
          <w:rFonts w:cs="Arial"/>
          <w:color w:val="000000"/>
        </w:rPr>
        <w:t xml:space="preserve"> the </w:t>
      </w:r>
      <w:r w:rsidR="005414FA" w:rsidRPr="00B378A0">
        <w:rPr>
          <w:rFonts w:cs="Arial"/>
          <w:color w:val="000000"/>
        </w:rPr>
        <w:t>event co-ordinator i</w:t>
      </w:r>
      <w:r w:rsidR="0010325C" w:rsidRPr="00B378A0">
        <w:rPr>
          <w:rFonts w:cs="Arial"/>
          <w:color w:val="000000"/>
        </w:rPr>
        <w:t xml:space="preserve">nvolved with the </w:t>
      </w:r>
      <w:r w:rsidRPr="00B378A0">
        <w:rPr>
          <w:rFonts w:cs="Arial"/>
          <w:color w:val="000000"/>
        </w:rPr>
        <w:t>activity.</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75"/>
        <w:gridCol w:w="1863"/>
        <w:gridCol w:w="2818"/>
        <w:gridCol w:w="2660"/>
      </w:tblGrid>
      <w:tr w:rsidR="00D86BD7" w:rsidRPr="00B378A0" w14:paraId="75F0FBD1" w14:textId="77777777" w:rsidTr="007D31DB">
        <w:trPr>
          <w:trHeight w:val="817"/>
        </w:trPr>
        <w:tc>
          <w:tcPr>
            <w:tcW w:w="5000" w:type="pct"/>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75F0FBD0" w14:textId="77777777" w:rsidR="00D86BD7" w:rsidRPr="00B378A0" w:rsidRDefault="00D86BD7">
            <w:pPr>
              <w:autoSpaceDE w:val="0"/>
              <w:autoSpaceDN w:val="0"/>
              <w:adjustRightInd w:val="0"/>
              <w:spacing w:before="0" w:after="0"/>
              <w:rPr>
                <w:rFonts w:cs="Arial"/>
                <w:color w:val="000000"/>
              </w:rPr>
            </w:pPr>
            <w:r w:rsidRPr="00B378A0">
              <w:rPr>
                <w:color w:val="000000"/>
                <w:sz w:val="28"/>
                <w:szCs w:val="24"/>
              </w:rPr>
              <w:t xml:space="preserve">Risk </w:t>
            </w:r>
            <w:r w:rsidR="0010325C" w:rsidRPr="00B378A0">
              <w:rPr>
                <w:color w:val="000000"/>
                <w:sz w:val="28"/>
                <w:szCs w:val="24"/>
              </w:rPr>
              <w:t>Management</w:t>
            </w:r>
            <w:r w:rsidRPr="00B378A0">
              <w:rPr>
                <w:color w:val="000000"/>
                <w:sz w:val="28"/>
                <w:szCs w:val="24"/>
              </w:rPr>
              <w:t>:</w:t>
            </w:r>
            <w:r w:rsidRPr="00B378A0">
              <w:rPr>
                <w:rFonts w:cs="Arial"/>
                <w:b/>
                <w:bCs/>
                <w:color w:val="000000"/>
              </w:rPr>
              <w:t xml:space="preserve"> </w:t>
            </w:r>
            <w:r w:rsidR="009B49D7" w:rsidRPr="00B378A0">
              <w:rPr>
                <w:color w:val="000000"/>
                <w:sz w:val="28"/>
                <w:szCs w:val="24"/>
              </w:rPr>
              <w:t>Representative Sports</w:t>
            </w:r>
            <w:r w:rsidRPr="00B378A0">
              <w:rPr>
                <w:color w:val="000000"/>
                <w:sz w:val="28"/>
                <w:szCs w:val="24"/>
              </w:rPr>
              <w:t xml:space="preserve"> Event</w:t>
            </w:r>
            <w:r w:rsidRPr="00B378A0">
              <w:rPr>
                <w:rFonts w:cs="Arial"/>
                <w:color w:val="000000"/>
              </w:rPr>
              <w:t xml:space="preserve"> </w:t>
            </w:r>
            <w:r w:rsidRPr="00B378A0">
              <w:rPr>
                <w:i/>
                <w:color w:val="000000"/>
                <w:szCs w:val="20"/>
              </w:rPr>
              <w:t xml:space="preserve">The following table summarises the risk </w:t>
            </w:r>
            <w:r w:rsidR="009B49D7" w:rsidRPr="00B378A0">
              <w:rPr>
                <w:i/>
                <w:color w:val="000000"/>
                <w:szCs w:val="20"/>
              </w:rPr>
              <w:t>managemen</w:t>
            </w:r>
            <w:r w:rsidRPr="00B378A0">
              <w:rPr>
                <w:i/>
                <w:color w:val="000000"/>
                <w:szCs w:val="20"/>
              </w:rPr>
              <w:t>t process and who has the associated responsibilities</w:t>
            </w:r>
          </w:p>
        </w:tc>
      </w:tr>
      <w:tr w:rsidR="00D86BD7" w:rsidRPr="00B378A0" w14:paraId="75F0FBD6" w14:textId="77777777" w:rsidTr="007D31DB">
        <w:tc>
          <w:tcPr>
            <w:tcW w:w="929" w:type="pct"/>
            <w:tcBorders>
              <w:top w:val="single" w:sz="4" w:space="0" w:color="auto"/>
              <w:left w:val="single" w:sz="4" w:space="0" w:color="auto"/>
              <w:bottom w:val="single" w:sz="4" w:space="0" w:color="auto"/>
              <w:right w:val="single" w:sz="4" w:space="0" w:color="auto"/>
            </w:tcBorders>
          </w:tcPr>
          <w:p w14:paraId="75F0FBD2" w14:textId="77777777" w:rsidR="00D86BD7" w:rsidRPr="00B378A0" w:rsidRDefault="00D86BD7">
            <w:pPr>
              <w:autoSpaceDE w:val="0"/>
              <w:autoSpaceDN w:val="0"/>
              <w:adjustRightInd w:val="0"/>
              <w:jc w:val="center"/>
              <w:rPr>
                <w:rFonts w:cs="Arial"/>
                <w:b/>
                <w:bCs/>
                <w:color w:val="000000"/>
              </w:rPr>
            </w:pPr>
            <w:r w:rsidRPr="00B378A0">
              <w:rPr>
                <w:rFonts w:cs="Arial"/>
                <w:b/>
                <w:bCs/>
                <w:color w:val="000000"/>
              </w:rPr>
              <w:t>Event Level</w:t>
            </w:r>
          </w:p>
        </w:tc>
        <w:tc>
          <w:tcPr>
            <w:tcW w:w="1033" w:type="pct"/>
            <w:tcBorders>
              <w:top w:val="single" w:sz="4" w:space="0" w:color="auto"/>
              <w:left w:val="single" w:sz="4" w:space="0" w:color="auto"/>
              <w:bottom w:val="single" w:sz="4" w:space="0" w:color="auto"/>
              <w:right w:val="single" w:sz="4" w:space="0" w:color="auto"/>
            </w:tcBorders>
          </w:tcPr>
          <w:p w14:paraId="75F0FBD3" w14:textId="77777777" w:rsidR="00D86BD7" w:rsidRPr="00B378A0" w:rsidRDefault="00D86BD7">
            <w:pPr>
              <w:autoSpaceDE w:val="0"/>
              <w:autoSpaceDN w:val="0"/>
              <w:adjustRightInd w:val="0"/>
              <w:jc w:val="center"/>
              <w:rPr>
                <w:rFonts w:cs="Arial"/>
                <w:b/>
                <w:bCs/>
                <w:color w:val="000000"/>
              </w:rPr>
            </w:pPr>
            <w:r w:rsidRPr="00B378A0">
              <w:rPr>
                <w:rFonts w:cs="Arial"/>
                <w:b/>
                <w:bCs/>
                <w:color w:val="000000"/>
              </w:rPr>
              <w:t>Risk assessment prepared by</w:t>
            </w:r>
          </w:p>
        </w:tc>
        <w:tc>
          <w:tcPr>
            <w:tcW w:w="1563" w:type="pct"/>
            <w:tcBorders>
              <w:top w:val="single" w:sz="4" w:space="0" w:color="auto"/>
              <w:left w:val="single" w:sz="4" w:space="0" w:color="auto"/>
              <w:bottom w:val="single" w:sz="4" w:space="0" w:color="auto"/>
              <w:right w:val="single" w:sz="4" w:space="0" w:color="auto"/>
            </w:tcBorders>
          </w:tcPr>
          <w:p w14:paraId="75F0FBD4" w14:textId="77777777" w:rsidR="00D86BD7" w:rsidRPr="00B378A0" w:rsidRDefault="00D86BD7">
            <w:pPr>
              <w:autoSpaceDE w:val="0"/>
              <w:autoSpaceDN w:val="0"/>
              <w:adjustRightInd w:val="0"/>
              <w:jc w:val="center"/>
              <w:rPr>
                <w:rFonts w:cs="Arial"/>
                <w:b/>
                <w:bCs/>
                <w:color w:val="000000"/>
              </w:rPr>
            </w:pPr>
            <w:r w:rsidRPr="00B378A0">
              <w:rPr>
                <w:rFonts w:cs="Arial"/>
                <w:b/>
                <w:bCs/>
                <w:color w:val="000000"/>
              </w:rPr>
              <w:t>Risk assessment approved by</w:t>
            </w:r>
          </w:p>
        </w:tc>
        <w:tc>
          <w:tcPr>
            <w:tcW w:w="1476" w:type="pct"/>
            <w:tcBorders>
              <w:top w:val="single" w:sz="4" w:space="0" w:color="auto"/>
              <w:left w:val="single" w:sz="4" w:space="0" w:color="auto"/>
              <w:bottom w:val="single" w:sz="4" w:space="0" w:color="auto"/>
              <w:right w:val="single" w:sz="4" w:space="0" w:color="auto"/>
            </w:tcBorders>
          </w:tcPr>
          <w:p w14:paraId="75F0FBD5" w14:textId="77777777" w:rsidR="00D86BD7" w:rsidRPr="00B378A0" w:rsidRDefault="00D86BD7">
            <w:pPr>
              <w:autoSpaceDE w:val="0"/>
              <w:autoSpaceDN w:val="0"/>
              <w:adjustRightInd w:val="0"/>
              <w:jc w:val="center"/>
              <w:rPr>
                <w:rFonts w:cs="Arial"/>
                <w:b/>
                <w:bCs/>
                <w:color w:val="000000"/>
              </w:rPr>
            </w:pPr>
            <w:r w:rsidRPr="00B378A0">
              <w:rPr>
                <w:rFonts w:cs="Arial"/>
                <w:b/>
                <w:bCs/>
                <w:color w:val="000000"/>
              </w:rPr>
              <w:t>Location of Approved Documentation</w:t>
            </w:r>
          </w:p>
        </w:tc>
      </w:tr>
      <w:tr w:rsidR="00D86BD7" w:rsidRPr="00B378A0" w14:paraId="75F0FBDB" w14:textId="77777777" w:rsidTr="007D31DB">
        <w:tc>
          <w:tcPr>
            <w:tcW w:w="929" w:type="pct"/>
            <w:vMerge w:val="restart"/>
            <w:tcBorders>
              <w:top w:val="single" w:sz="4" w:space="0" w:color="auto"/>
              <w:left w:val="single" w:sz="4" w:space="0" w:color="auto"/>
              <w:bottom w:val="single" w:sz="4" w:space="0" w:color="auto"/>
              <w:right w:val="single" w:sz="4" w:space="0" w:color="auto"/>
            </w:tcBorders>
          </w:tcPr>
          <w:p w14:paraId="75F0FBD7" w14:textId="77777777" w:rsidR="00D86BD7" w:rsidRPr="00B378A0" w:rsidRDefault="00D86BD7">
            <w:pPr>
              <w:autoSpaceDE w:val="0"/>
              <w:autoSpaceDN w:val="0"/>
              <w:adjustRightInd w:val="0"/>
              <w:jc w:val="both"/>
              <w:rPr>
                <w:rFonts w:cs="Arial"/>
                <w:b/>
                <w:bCs/>
                <w:color w:val="000000"/>
              </w:rPr>
            </w:pPr>
            <w:r w:rsidRPr="00B378A0">
              <w:rPr>
                <w:rFonts w:cs="Arial"/>
                <w:b/>
                <w:bCs/>
                <w:color w:val="000000"/>
              </w:rPr>
              <w:t>Interstate &amp; International events</w:t>
            </w:r>
          </w:p>
        </w:tc>
        <w:tc>
          <w:tcPr>
            <w:tcW w:w="1033" w:type="pct"/>
            <w:tcBorders>
              <w:top w:val="single" w:sz="4" w:space="0" w:color="auto"/>
              <w:left w:val="single" w:sz="4" w:space="0" w:color="auto"/>
              <w:bottom w:val="single" w:sz="4" w:space="0" w:color="auto"/>
              <w:right w:val="single" w:sz="4" w:space="0" w:color="auto"/>
            </w:tcBorders>
          </w:tcPr>
          <w:p w14:paraId="75F0FBD8" w14:textId="77777777" w:rsidR="00D86BD7" w:rsidRPr="00B378A0" w:rsidRDefault="00D86BD7">
            <w:pPr>
              <w:autoSpaceDE w:val="0"/>
              <w:autoSpaceDN w:val="0"/>
              <w:adjustRightInd w:val="0"/>
              <w:jc w:val="both"/>
              <w:rPr>
                <w:rFonts w:cs="Arial"/>
                <w:color w:val="000000"/>
              </w:rPr>
            </w:pPr>
            <w:r w:rsidRPr="00B378A0">
              <w:rPr>
                <w:rFonts w:cs="Arial"/>
                <w:color w:val="000000"/>
              </w:rPr>
              <w:t>Convenor – usually teachers</w:t>
            </w:r>
          </w:p>
        </w:tc>
        <w:tc>
          <w:tcPr>
            <w:tcW w:w="1563" w:type="pct"/>
            <w:tcBorders>
              <w:top w:val="single" w:sz="4" w:space="0" w:color="auto"/>
              <w:left w:val="single" w:sz="4" w:space="0" w:color="auto"/>
              <w:bottom w:val="single" w:sz="4" w:space="0" w:color="auto"/>
              <w:right w:val="single" w:sz="4" w:space="0" w:color="auto"/>
            </w:tcBorders>
          </w:tcPr>
          <w:p w14:paraId="75F0FBD9" w14:textId="77777777" w:rsidR="00D86BD7" w:rsidRPr="00B378A0" w:rsidRDefault="005414FA">
            <w:pPr>
              <w:autoSpaceDE w:val="0"/>
              <w:autoSpaceDN w:val="0"/>
              <w:adjustRightInd w:val="0"/>
              <w:jc w:val="both"/>
              <w:rPr>
                <w:rFonts w:cs="Arial"/>
                <w:color w:val="000000"/>
              </w:rPr>
            </w:pPr>
            <w:r w:rsidRPr="00B378A0">
              <w:rPr>
                <w:rFonts w:cs="Arial"/>
                <w:color w:val="000000"/>
              </w:rPr>
              <w:t>Host School Sport Unit</w:t>
            </w:r>
          </w:p>
        </w:tc>
        <w:tc>
          <w:tcPr>
            <w:tcW w:w="1476" w:type="pct"/>
            <w:tcBorders>
              <w:top w:val="single" w:sz="4" w:space="0" w:color="auto"/>
              <w:left w:val="single" w:sz="4" w:space="0" w:color="auto"/>
              <w:bottom w:val="single" w:sz="4" w:space="0" w:color="auto"/>
              <w:right w:val="single" w:sz="4" w:space="0" w:color="auto"/>
            </w:tcBorders>
          </w:tcPr>
          <w:p w14:paraId="75F0FBDA" w14:textId="77777777" w:rsidR="00D86BD7" w:rsidRPr="00B378A0" w:rsidRDefault="005414FA">
            <w:pPr>
              <w:autoSpaceDE w:val="0"/>
              <w:autoSpaceDN w:val="0"/>
              <w:adjustRightInd w:val="0"/>
              <w:jc w:val="both"/>
              <w:rPr>
                <w:rFonts w:cs="Arial"/>
                <w:color w:val="000000"/>
              </w:rPr>
            </w:pPr>
            <w:r w:rsidRPr="00B378A0">
              <w:rPr>
                <w:rFonts w:cs="Arial"/>
                <w:color w:val="000000"/>
              </w:rPr>
              <w:t>Host</w:t>
            </w:r>
            <w:r w:rsidR="00D86BD7" w:rsidRPr="00B378A0">
              <w:rPr>
                <w:rFonts w:cs="Arial"/>
                <w:color w:val="000000"/>
              </w:rPr>
              <w:t xml:space="preserve"> School Sport Unit</w:t>
            </w:r>
          </w:p>
        </w:tc>
      </w:tr>
      <w:tr w:rsidR="005414FA" w:rsidRPr="00B378A0" w14:paraId="75F0FBE0" w14:textId="77777777" w:rsidTr="007D31DB">
        <w:tc>
          <w:tcPr>
            <w:tcW w:w="929" w:type="pct"/>
            <w:vMerge/>
            <w:tcBorders>
              <w:top w:val="single" w:sz="4" w:space="0" w:color="auto"/>
              <w:left w:val="single" w:sz="4" w:space="0" w:color="auto"/>
              <w:bottom w:val="single" w:sz="4" w:space="0" w:color="auto"/>
              <w:right w:val="single" w:sz="4" w:space="0" w:color="auto"/>
            </w:tcBorders>
            <w:vAlign w:val="center"/>
          </w:tcPr>
          <w:p w14:paraId="75F0FBDC" w14:textId="77777777" w:rsidR="005414FA" w:rsidRPr="00B378A0" w:rsidRDefault="005414FA">
            <w:pPr>
              <w:spacing w:before="0" w:after="0"/>
              <w:rPr>
                <w:rFonts w:cs="Arial"/>
                <w:b/>
                <w:bCs/>
                <w:color w:val="000000"/>
              </w:rPr>
            </w:pPr>
          </w:p>
        </w:tc>
        <w:tc>
          <w:tcPr>
            <w:tcW w:w="1033" w:type="pct"/>
            <w:tcBorders>
              <w:top w:val="single" w:sz="4" w:space="0" w:color="auto"/>
              <w:left w:val="single" w:sz="4" w:space="0" w:color="auto"/>
              <w:bottom w:val="single" w:sz="4" w:space="0" w:color="auto"/>
              <w:right w:val="single" w:sz="4" w:space="0" w:color="auto"/>
            </w:tcBorders>
          </w:tcPr>
          <w:p w14:paraId="75F0FBDD" w14:textId="77777777" w:rsidR="005414FA" w:rsidRPr="00B378A0" w:rsidRDefault="005414FA">
            <w:pPr>
              <w:autoSpaceDE w:val="0"/>
              <w:autoSpaceDN w:val="0"/>
              <w:adjustRightInd w:val="0"/>
              <w:jc w:val="both"/>
              <w:rPr>
                <w:rFonts w:cs="Arial"/>
                <w:color w:val="000000"/>
              </w:rPr>
            </w:pPr>
            <w:r w:rsidRPr="00B378A0">
              <w:rPr>
                <w:rFonts w:cs="Arial"/>
                <w:color w:val="000000"/>
              </w:rPr>
              <w:t>Team Manager -  usually teachers</w:t>
            </w:r>
          </w:p>
        </w:tc>
        <w:tc>
          <w:tcPr>
            <w:tcW w:w="1563" w:type="pct"/>
            <w:tcBorders>
              <w:top w:val="single" w:sz="4" w:space="0" w:color="auto"/>
              <w:left w:val="single" w:sz="4" w:space="0" w:color="auto"/>
              <w:bottom w:val="single" w:sz="4" w:space="0" w:color="auto"/>
              <w:right w:val="single" w:sz="4" w:space="0" w:color="auto"/>
            </w:tcBorders>
          </w:tcPr>
          <w:p w14:paraId="75F0FBDE" w14:textId="77777777" w:rsidR="005414FA" w:rsidRPr="00B378A0" w:rsidRDefault="005414FA" w:rsidP="005414FA">
            <w:pPr>
              <w:autoSpaceDE w:val="0"/>
              <w:autoSpaceDN w:val="0"/>
              <w:adjustRightInd w:val="0"/>
              <w:jc w:val="both"/>
              <w:rPr>
                <w:rFonts w:cs="Arial"/>
                <w:color w:val="000000"/>
              </w:rPr>
            </w:pPr>
            <w:r w:rsidRPr="00B378A0">
              <w:rPr>
                <w:rFonts w:cs="Arial"/>
                <w:color w:val="000000"/>
              </w:rPr>
              <w:t>Host School Sport Unit</w:t>
            </w:r>
          </w:p>
        </w:tc>
        <w:tc>
          <w:tcPr>
            <w:tcW w:w="1476" w:type="pct"/>
            <w:tcBorders>
              <w:top w:val="single" w:sz="4" w:space="0" w:color="auto"/>
              <w:left w:val="single" w:sz="4" w:space="0" w:color="auto"/>
              <w:bottom w:val="single" w:sz="4" w:space="0" w:color="auto"/>
              <w:right w:val="single" w:sz="4" w:space="0" w:color="auto"/>
            </w:tcBorders>
          </w:tcPr>
          <w:p w14:paraId="75F0FBDF" w14:textId="77777777" w:rsidR="005414FA" w:rsidRPr="00B378A0" w:rsidRDefault="005414FA" w:rsidP="005414FA">
            <w:pPr>
              <w:autoSpaceDE w:val="0"/>
              <w:autoSpaceDN w:val="0"/>
              <w:adjustRightInd w:val="0"/>
              <w:jc w:val="both"/>
              <w:rPr>
                <w:rFonts w:cs="Arial"/>
                <w:color w:val="000000"/>
              </w:rPr>
            </w:pPr>
            <w:r w:rsidRPr="00B378A0">
              <w:rPr>
                <w:rFonts w:cs="Arial"/>
                <w:color w:val="000000"/>
              </w:rPr>
              <w:t>Host School Sport Unit</w:t>
            </w:r>
          </w:p>
        </w:tc>
      </w:tr>
      <w:tr w:rsidR="005414FA" w:rsidRPr="00B378A0" w14:paraId="75F0FBE5" w14:textId="77777777" w:rsidTr="007D31DB">
        <w:tc>
          <w:tcPr>
            <w:tcW w:w="929" w:type="pct"/>
            <w:vMerge/>
            <w:tcBorders>
              <w:top w:val="single" w:sz="4" w:space="0" w:color="auto"/>
              <w:left w:val="single" w:sz="4" w:space="0" w:color="auto"/>
              <w:bottom w:val="single" w:sz="4" w:space="0" w:color="auto"/>
              <w:right w:val="single" w:sz="4" w:space="0" w:color="auto"/>
            </w:tcBorders>
            <w:vAlign w:val="center"/>
          </w:tcPr>
          <w:p w14:paraId="75F0FBE1" w14:textId="77777777" w:rsidR="005414FA" w:rsidRPr="00B378A0" w:rsidRDefault="005414FA">
            <w:pPr>
              <w:spacing w:before="0" w:after="0"/>
              <w:rPr>
                <w:rFonts w:cs="Arial"/>
                <w:b/>
                <w:bCs/>
                <w:color w:val="000000"/>
              </w:rPr>
            </w:pPr>
          </w:p>
        </w:tc>
        <w:tc>
          <w:tcPr>
            <w:tcW w:w="1033" w:type="pct"/>
            <w:tcBorders>
              <w:top w:val="single" w:sz="4" w:space="0" w:color="auto"/>
              <w:left w:val="single" w:sz="4" w:space="0" w:color="auto"/>
              <w:bottom w:val="single" w:sz="4" w:space="0" w:color="auto"/>
              <w:right w:val="single" w:sz="4" w:space="0" w:color="auto"/>
            </w:tcBorders>
          </w:tcPr>
          <w:p w14:paraId="75F0FBE2" w14:textId="77777777" w:rsidR="005414FA" w:rsidRPr="00B378A0" w:rsidRDefault="005414FA">
            <w:pPr>
              <w:autoSpaceDE w:val="0"/>
              <w:autoSpaceDN w:val="0"/>
              <w:adjustRightInd w:val="0"/>
              <w:jc w:val="both"/>
              <w:rPr>
                <w:rFonts w:cs="Arial"/>
                <w:color w:val="000000"/>
              </w:rPr>
            </w:pPr>
            <w:r w:rsidRPr="00B378A0">
              <w:rPr>
                <w:rFonts w:cs="Arial"/>
                <w:color w:val="000000"/>
              </w:rPr>
              <w:t>Team Coach -  usually teachers</w:t>
            </w:r>
          </w:p>
        </w:tc>
        <w:tc>
          <w:tcPr>
            <w:tcW w:w="1563" w:type="pct"/>
            <w:tcBorders>
              <w:top w:val="single" w:sz="4" w:space="0" w:color="auto"/>
              <w:left w:val="single" w:sz="4" w:space="0" w:color="auto"/>
              <w:bottom w:val="single" w:sz="4" w:space="0" w:color="auto"/>
              <w:right w:val="single" w:sz="4" w:space="0" w:color="auto"/>
            </w:tcBorders>
          </w:tcPr>
          <w:p w14:paraId="75F0FBE3" w14:textId="77777777" w:rsidR="005414FA" w:rsidRPr="00B378A0" w:rsidRDefault="005414FA" w:rsidP="005414FA">
            <w:pPr>
              <w:autoSpaceDE w:val="0"/>
              <w:autoSpaceDN w:val="0"/>
              <w:adjustRightInd w:val="0"/>
              <w:jc w:val="both"/>
              <w:rPr>
                <w:rFonts w:cs="Arial"/>
                <w:color w:val="000000"/>
              </w:rPr>
            </w:pPr>
            <w:r w:rsidRPr="00B378A0">
              <w:rPr>
                <w:rFonts w:cs="Arial"/>
                <w:color w:val="000000"/>
              </w:rPr>
              <w:t>Host School Sport Unit</w:t>
            </w:r>
          </w:p>
        </w:tc>
        <w:tc>
          <w:tcPr>
            <w:tcW w:w="1476" w:type="pct"/>
            <w:tcBorders>
              <w:top w:val="single" w:sz="4" w:space="0" w:color="auto"/>
              <w:left w:val="single" w:sz="4" w:space="0" w:color="auto"/>
              <w:bottom w:val="single" w:sz="4" w:space="0" w:color="auto"/>
              <w:right w:val="single" w:sz="4" w:space="0" w:color="auto"/>
            </w:tcBorders>
          </w:tcPr>
          <w:p w14:paraId="75F0FBE4" w14:textId="77777777" w:rsidR="005414FA" w:rsidRPr="00B378A0" w:rsidRDefault="005414FA" w:rsidP="005414FA">
            <w:pPr>
              <w:autoSpaceDE w:val="0"/>
              <w:autoSpaceDN w:val="0"/>
              <w:adjustRightInd w:val="0"/>
              <w:jc w:val="both"/>
              <w:rPr>
                <w:rFonts w:cs="Arial"/>
                <w:color w:val="000000"/>
              </w:rPr>
            </w:pPr>
            <w:r w:rsidRPr="00B378A0">
              <w:rPr>
                <w:rFonts w:cs="Arial"/>
                <w:color w:val="000000"/>
              </w:rPr>
              <w:t>Host School Sport Unit</w:t>
            </w:r>
          </w:p>
        </w:tc>
      </w:tr>
      <w:tr w:rsidR="005414FA" w:rsidRPr="00B378A0" w14:paraId="75F0FBEA" w14:textId="77777777" w:rsidTr="007D31DB">
        <w:tc>
          <w:tcPr>
            <w:tcW w:w="929" w:type="pct"/>
            <w:vMerge w:val="restart"/>
            <w:tcBorders>
              <w:top w:val="single" w:sz="4" w:space="0" w:color="auto"/>
              <w:left w:val="single" w:sz="4" w:space="0" w:color="auto"/>
              <w:bottom w:val="single" w:sz="4" w:space="0" w:color="auto"/>
              <w:right w:val="single" w:sz="4" w:space="0" w:color="auto"/>
            </w:tcBorders>
          </w:tcPr>
          <w:p w14:paraId="75F0FBE6" w14:textId="77777777" w:rsidR="005414FA" w:rsidRPr="00B378A0" w:rsidRDefault="005414FA">
            <w:pPr>
              <w:autoSpaceDE w:val="0"/>
              <w:autoSpaceDN w:val="0"/>
              <w:adjustRightInd w:val="0"/>
              <w:jc w:val="both"/>
              <w:rPr>
                <w:rFonts w:cs="Arial"/>
                <w:b/>
                <w:bCs/>
                <w:color w:val="000000"/>
              </w:rPr>
            </w:pPr>
            <w:r w:rsidRPr="00B378A0">
              <w:rPr>
                <w:rFonts w:cs="Arial"/>
                <w:b/>
                <w:bCs/>
                <w:color w:val="000000"/>
              </w:rPr>
              <w:t xml:space="preserve">Other  Interstate &amp; International events </w:t>
            </w:r>
          </w:p>
        </w:tc>
        <w:tc>
          <w:tcPr>
            <w:tcW w:w="1033" w:type="pct"/>
            <w:tcBorders>
              <w:top w:val="single" w:sz="4" w:space="0" w:color="auto"/>
              <w:left w:val="single" w:sz="4" w:space="0" w:color="auto"/>
              <w:bottom w:val="single" w:sz="4" w:space="0" w:color="auto"/>
              <w:right w:val="single" w:sz="4" w:space="0" w:color="auto"/>
            </w:tcBorders>
          </w:tcPr>
          <w:p w14:paraId="75F0FBE7" w14:textId="77777777" w:rsidR="005414FA" w:rsidRPr="00B378A0" w:rsidRDefault="005414FA">
            <w:pPr>
              <w:autoSpaceDE w:val="0"/>
              <w:autoSpaceDN w:val="0"/>
              <w:adjustRightInd w:val="0"/>
              <w:jc w:val="both"/>
              <w:rPr>
                <w:rFonts w:cs="Arial"/>
                <w:color w:val="000000"/>
              </w:rPr>
            </w:pPr>
            <w:r w:rsidRPr="00B378A0">
              <w:rPr>
                <w:rFonts w:cs="Arial"/>
                <w:color w:val="000000"/>
              </w:rPr>
              <w:t>Team Manager -  usually teachers</w:t>
            </w:r>
          </w:p>
        </w:tc>
        <w:tc>
          <w:tcPr>
            <w:tcW w:w="1563" w:type="pct"/>
            <w:tcBorders>
              <w:top w:val="single" w:sz="4" w:space="0" w:color="auto"/>
              <w:left w:val="single" w:sz="4" w:space="0" w:color="auto"/>
              <w:bottom w:val="single" w:sz="4" w:space="0" w:color="auto"/>
              <w:right w:val="single" w:sz="4" w:space="0" w:color="auto"/>
            </w:tcBorders>
          </w:tcPr>
          <w:p w14:paraId="75F0FBE8" w14:textId="77777777" w:rsidR="005414FA" w:rsidRPr="00B378A0" w:rsidRDefault="005414FA" w:rsidP="005414FA">
            <w:pPr>
              <w:autoSpaceDE w:val="0"/>
              <w:autoSpaceDN w:val="0"/>
              <w:adjustRightInd w:val="0"/>
              <w:jc w:val="both"/>
              <w:rPr>
                <w:rFonts w:cs="Arial"/>
                <w:color w:val="000000"/>
              </w:rPr>
            </w:pPr>
            <w:r w:rsidRPr="00B378A0">
              <w:rPr>
                <w:rFonts w:cs="Arial"/>
                <w:color w:val="000000"/>
              </w:rPr>
              <w:t>Host School Sport Unit</w:t>
            </w:r>
          </w:p>
        </w:tc>
        <w:tc>
          <w:tcPr>
            <w:tcW w:w="1476" w:type="pct"/>
            <w:tcBorders>
              <w:top w:val="single" w:sz="4" w:space="0" w:color="auto"/>
              <w:left w:val="single" w:sz="4" w:space="0" w:color="auto"/>
              <w:bottom w:val="single" w:sz="4" w:space="0" w:color="auto"/>
              <w:right w:val="single" w:sz="4" w:space="0" w:color="auto"/>
            </w:tcBorders>
          </w:tcPr>
          <w:p w14:paraId="75F0FBE9" w14:textId="77777777" w:rsidR="005414FA" w:rsidRPr="00B378A0" w:rsidRDefault="005414FA" w:rsidP="005414FA">
            <w:pPr>
              <w:autoSpaceDE w:val="0"/>
              <w:autoSpaceDN w:val="0"/>
              <w:adjustRightInd w:val="0"/>
              <w:jc w:val="both"/>
              <w:rPr>
                <w:rFonts w:cs="Arial"/>
                <w:color w:val="000000"/>
              </w:rPr>
            </w:pPr>
            <w:r w:rsidRPr="00B378A0">
              <w:rPr>
                <w:rFonts w:cs="Arial"/>
                <w:color w:val="000000"/>
              </w:rPr>
              <w:t>Host School Sport Unit</w:t>
            </w:r>
          </w:p>
        </w:tc>
      </w:tr>
      <w:tr w:rsidR="005414FA" w:rsidRPr="00B378A0" w14:paraId="75F0FBEF" w14:textId="77777777" w:rsidTr="007D31DB">
        <w:tc>
          <w:tcPr>
            <w:tcW w:w="929" w:type="pct"/>
            <w:vMerge/>
            <w:tcBorders>
              <w:top w:val="single" w:sz="4" w:space="0" w:color="auto"/>
              <w:left w:val="single" w:sz="4" w:space="0" w:color="auto"/>
              <w:bottom w:val="single" w:sz="4" w:space="0" w:color="auto"/>
              <w:right w:val="single" w:sz="4" w:space="0" w:color="auto"/>
            </w:tcBorders>
            <w:vAlign w:val="center"/>
          </w:tcPr>
          <w:p w14:paraId="75F0FBEB" w14:textId="77777777" w:rsidR="005414FA" w:rsidRPr="00B378A0" w:rsidRDefault="005414FA">
            <w:pPr>
              <w:spacing w:before="0" w:after="0"/>
              <w:rPr>
                <w:rFonts w:cs="Arial"/>
                <w:b/>
                <w:bCs/>
                <w:color w:val="000000"/>
              </w:rPr>
            </w:pPr>
          </w:p>
        </w:tc>
        <w:tc>
          <w:tcPr>
            <w:tcW w:w="1033" w:type="pct"/>
            <w:tcBorders>
              <w:top w:val="single" w:sz="4" w:space="0" w:color="auto"/>
              <w:left w:val="single" w:sz="4" w:space="0" w:color="auto"/>
              <w:bottom w:val="single" w:sz="4" w:space="0" w:color="auto"/>
              <w:right w:val="single" w:sz="4" w:space="0" w:color="auto"/>
            </w:tcBorders>
          </w:tcPr>
          <w:p w14:paraId="75F0FBEC" w14:textId="77777777" w:rsidR="005414FA" w:rsidRPr="00B378A0" w:rsidRDefault="005414FA">
            <w:pPr>
              <w:autoSpaceDE w:val="0"/>
              <w:autoSpaceDN w:val="0"/>
              <w:adjustRightInd w:val="0"/>
              <w:jc w:val="both"/>
              <w:rPr>
                <w:rFonts w:cs="Arial"/>
                <w:color w:val="000000"/>
              </w:rPr>
            </w:pPr>
            <w:r w:rsidRPr="00B378A0">
              <w:rPr>
                <w:rFonts w:cs="Arial"/>
                <w:color w:val="000000"/>
              </w:rPr>
              <w:t>Team Coach -  usually teachers</w:t>
            </w:r>
          </w:p>
        </w:tc>
        <w:tc>
          <w:tcPr>
            <w:tcW w:w="1563" w:type="pct"/>
            <w:tcBorders>
              <w:top w:val="single" w:sz="4" w:space="0" w:color="auto"/>
              <w:left w:val="single" w:sz="4" w:space="0" w:color="auto"/>
              <w:bottom w:val="single" w:sz="4" w:space="0" w:color="auto"/>
              <w:right w:val="single" w:sz="4" w:space="0" w:color="auto"/>
            </w:tcBorders>
          </w:tcPr>
          <w:p w14:paraId="75F0FBED" w14:textId="77777777" w:rsidR="005414FA" w:rsidRPr="00B378A0" w:rsidRDefault="005414FA" w:rsidP="005414FA">
            <w:pPr>
              <w:autoSpaceDE w:val="0"/>
              <w:autoSpaceDN w:val="0"/>
              <w:adjustRightInd w:val="0"/>
              <w:jc w:val="both"/>
              <w:rPr>
                <w:rFonts w:cs="Arial"/>
                <w:color w:val="000000"/>
              </w:rPr>
            </w:pPr>
            <w:r w:rsidRPr="00B378A0">
              <w:rPr>
                <w:rFonts w:cs="Arial"/>
                <w:color w:val="000000"/>
              </w:rPr>
              <w:t>Host School Sport Unit</w:t>
            </w:r>
          </w:p>
        </w:tc>
        <w:tc>
          <w:tcPr>
            <w:tcW w:w="1476" w:type="pct"/>
            <w:tcBorders>
              <w:top w:val="single" w:sz="4" w:space="0" w:color="auto"/>
              <w:left w:val="single" w:sz="4" w:space="0" w:color="auto"/>
              <w:bottom w:val="single" w:sz="4" w:space="0" w:color="auto"/>
              <w:right w:val="single" w:sz="4" w:space="0" w:color="auto"/>
            </w:tcBorders>
          </w:tcPr>
          <w:p w14:paraId="75F0FBEE" w14:textId="77777777" w:rsidR="005414FA" w:rsidRPr="00B378A0" w:rsidRDefault="005414FA" w:rsidP="005414FA">
            <w:pPr>
              <w:autoSpaceDE w:val="0"/>
              <w:autoSpaceDN w:val="0"/>
              <w:adjustRightInd w:val="0"/>
              <w:jc w:val="both"/>
              <w:rPr>
                <w:rFonts w:cs="Arial"/>
                <w:color w:val="000000"/>
              </w:rPr>
            </w:pPr>
            <w:r w:rsidRPr="00B378A0">
              <w:rPr>
                <w:rFonts w:cs="Arial"/>
                <w:color w:val="000000"/>
              </w:rPr>
              <w:t>Host School Sport Unit</w:t>
            </w:r>
          </w:p>
        </w:tc>
      </w:tr>
    </w:tbl>
    <w:p w14:paraId="75F0FBF0" w14:textId="77777777" w:rsidR="005414FA" w:rsidRPr="00B378A0" w:rsidRDefault="00D86BD7" w:rsidP="005A7781">
      <w:pPr>
        <w:rPr>
          <w:color w:val="000000"/>
        </w:rPr>
      </w:pPr>
      <w:r w:rsidRPr="00B378A0">
        <w:rPr>
          <w:b/>
          <w:bCs/>
          <w:color w:val="000000"/>
        </w:rPr>
        <w:t>Note</w:t>
      </w:r>
      <w:smartTag w:uri="urn:schemas-microsoft-com:office:smarttags" w:element="PersonName">
        <w:r w:rsidRPr="00B378A0">
          <w:rPr>
            <w:b/>
            <w:bCs/>
            <w:color w:val="000000"/>
          </w:rPr>
          <w:t>:</w:t>
        </w:r>
      </w:smartTag>
      <w:r w:rsidRPr="00B378A0">
        <w:rPr>
          <w:color w:val="000000"/>
        </w:rPr>
        <w:t xml:space="preserve"> </w:t>
      </w:r>
      <w:r w:rsidR="005414FA" w:rsidRPr="00B378A0">
        <w:rPr>
          <w:color w:val="000000"/>
        </w:rPr>
        <w:t>Approved Risk Assessments for each event to be distributed with the Second Bulletin.</w:t>
      </w:r>
    </w:p>
    <w:p w14:paraId="37DF5520" w14:textId="77777777" w:rsidR="00C47D1A" w:rsidRPr="00C47D1A" w:rsidRDefault="00C47D1A" w:rsidP="00C47D1A">
      <w:pPr>
        <w:spacing w:before="0" w:after="160" w:line="259" w:lineRule="auto"/>
        <w:rPr>
          <w:rFonts w:ascii="Calibri" w:eastAsia="Calibri" w:hAnsi="Calibri"/>
          <w:sz w:val="22"/>
          <w:lang w:eastAsia="en-US"/>
        </w:rPr>
      </w:pPr>
    </w:p>
    <w:p w14:paraId="0DD17802" w14:textId="2D724800" w:rsidR="00C47D1A" w:rsidRPr="00C47D1A" w:rsidRDefault="00C47D1A" w:rsidP="00C47D1A">
      <w:pPr>
        <w:spacing w:before="0" w:after="160" w:line="259" w:lineRule="auto"/>
        <w:rPr>
          <w:rFonts w:ascii="Calibri" w:eastAsia="Calibri" w:hAnsi="Calibri"/>
          <w:b/>
          <w:sz w:val="16"/>
          <w:szCs w:val="16"/>
          <w:lang w:val="en-US" w:eastAsia="en-US"/>
        </w:rPr>
      </w:pPr>
      <w:r w:rsidRPr="00C47D1A">
        <w:rPr>
          <w:rFonts w:ascii="Calibri" w:eastAsia="Calibri" w:hAnsi="Calibri"/>
          <w:b/>
          <w:sz w:val="16"/>
          <w:szCs w:val="16"/>
          <w:lang w:val="en-US" w:eastAsia="en-US"/>
        </w:rPr>
        <w:t>RISK MANAGEMENT PLAN – 1</w:t>
      </w:r>
      <w:r>
        <w:rPr>
          <w:rFonts w:ascii="Calibri" w:eastAsia="Calibri" w:hAnsi="Calibri"/>
          <w:b/>
          <w:sz w:val="16"/>
          <w:szCs w:val="16"/>
          <w:lang w:val="en-US" w:eastAsia="en-US"/>
        </w:rPr>
        <w:t xml:space="preserve">8 </w:t>
      </w:r>
      <w:r w:rsidRPr="00C47D1A">
        <w:rPr>
          <w:rFonts w:ascii="Calibri" w:eastAsia="Calibri" w:hAnsi="Calibri"/>
          <w:b/>
          <w:sz w:val="16"/>
          <w:szCs w:val="16"/>
          <w:lang w:val="en-US" w:eastAsia="en-US"/>
        </w:rPr>
        <w:t xml:space="preserve">&amp;U </w:t>
      </w:r>
      <w:proofErr w:type="spellStart"/>
      <w:r>
        <w:rPr>
          <w:rFonts w:ascii="Calibri" w:eastAsia="Calibri" w:hAnsi="Calibri"/>
          <w:b/>
          <w:sz w:val="16"/>
          <w:szCs w:val="16"/>
          <w:lang w:val="en-US" w:eastAsia="en-US"/>
        </w:rPr>
        <w:t>Golf</w:t>
      </w:r>
      <w:r w:rsidRPr="00C47D1A">
        <w:rPr>
          <w:rFonts w:ascii="Calibri" w:eastAsia="Calibri" w:hAnsi="Calibri"/>
          <w:b/>
          <w:sz w:val="16"/>
          <w:szCs w:val="16"/>
          <w:lang w:val="en-US" w:eastAsia="en-US"/>
        </w:rPr>
        <w:t>l</w:t>
      </w:r>
      <w:proofErr w:type="spellEnd"/>
      <w:r w:rsidRPr="00C47D1A">
        <w:rPr>
          <w:rFonts w:ascii="Calibri" w:eastAsia="Calibri" w:hAnsi="Calibri"/>
          <w:b/>
          <w:sz w:val="16"/>
          <w:szCs w:val="16"/>
          <w:lang w:val="en-US" w:eastAsia="en-US"/>
        </w:rPr>
        <w:t xml:space="preserve"> Championship </w:t>
      </w:r>
      <w:r>
        <w:rPr>
          <w:rFonts w:ascii="Calibri" w:eastAsia="Calibri" w:hAnsi="Calibri"/>
          <w:b/>
          <w:sz w:val="16"/>
          <w:szCs w:val="16"/>
          <w:lang w:val="en-US" w:eastAsia="en-US"/>
        </w:rPr>
        <w:t>25-30</w:t>
      </w:r>
      <w:r w:rsidRPr="00C47D1A">
        <w:rPr>
          <w:rFonts w:ascii="Calibri" w:eastAsia="Calibri" w:hAnsi="Calibri"/>
          <w:b/>
          <w:sz w:val="16"/>
          <w:szCs w:val="16"/>
          <w:lang w:val="en-US" w:eastAsia="en-US"/>
        </w:rPr>
        <w:t xml:space="preserve"> </w:t>
      </w:r>
      <w:r>
        <w:rPr>
          <w:rFonts w:ascii="Calibri" w:eastAsia="Calibri" w:hAnsi="Calibri"/>
          <w:b/>
          <w:sz w:val="16"/>
          <w:szCs w:val="16"/>
          <w:lang w:val="en-US" w:eastAsia="en-US"/>
        </w:rPr>
        <w:t>August</w:t>
      </w:r>
      <w:r w:rsidRPr="00C47D1A">
        <w:rPr>
          <w:rFonts w:ascii="Calibri" w:eastAsia="Calibri" w:hAnsi="Calibri"/>
          <w:b/>
          <w:sz w:val="16"/>
          <w:szCs w:val="16"/>
          <w:lang w:val="en-US" w:eastAsia="en-US"/>
        </w:rPr>
        <w:t xml:space="preserve"> 2019</w:t>
      </w:r>
    </w:p>
    <w:p w14:paraId="37F58DDD" w14:textId="77777777" w:rsidR="00C47D1A" w:rsidRPr="00C47D1A" w:rsidRDefault="00C47D1A" w:rsidP="00C47D1A">
      <w:pPr>
        <w:spacing w:before="0" w:after="160" w:line="259" w:lineRule="auto"/>
        <w:rPr>
          <w:rFonts w:ascii="Calibri" w:eastAsia="Calibri" w:hAnsi="Calibri"/>
          <w:sz w:val="16"/>
          <w:szCs w:val="16"/>
          <w:lang w:val="en-US" w:eastAsia="en-US"/>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276"/>
        <w:gridCol w:w="1417"/>
        <w:gridCol w:w="1701"/>
        <w:gridCol w:w="4111"/>
      </w:tblGrid>
      <w:tr w:rsidR="00C47D1A" w:rsidRPr="00C47D1A" w14:paraId="6BEB7D06" w14:textId="77777777" w:rsidTr="00ED0530">
        <w:tc>
          <w:tcPr>
            <w:tcW w:w="2269" w:type="dxa"/>
          </w:tcPr>
          <w:p w14:paraId="62502668"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Risk Type (in priority order)</w:t>
            </w:r>
          </w:p>
        </w:tc>
        <w:tc>
          <w:tcPr>
            <w:tcW w:w="1276" w:type="dxa"/>
          </w:tcPr>
          <w:p w14:paraId="37DE5CCB"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Consequence</w:t>
            </w:r>
          </w:p>
          <w:p w14:paraId="689A98A2"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 xml:space="preserve"> (1 – 5)</w:t>
            </w:r>
          </w:p>
        </w:tc>
        <w:tc>
          <w:tcPr>
            <w:tcW w:w="1417" w:type="dxa"/>
          </w:tcPr>
          <w:p w14:paraId="0DDE643C"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Likelihood (A-E)</w:t>
            </w:r>
          </w:p>
        </w:tc>
        <w:tc>
          <w:tcPr>
            <w:tcW w:w="1701" w:type="dxa"/>
          </w:tcPr>
          <w:p w14:paraId="27B7FC0F"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 xml:space="preserve">Risk Level </w:t>
            </w:r>
          </w:p>
          <w:p w14:paraId="584D9002"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(L,M,H,E)</w:t>
            </w:r>
          </w:p>
        </w:tc>
        <w:tc>
          <w:tcPr>
            <w:tcW w:w="4111" w:type="dxa"/>
          </w:tcPr>
          <w:p w14:paraId="329A7E49"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Risk Treatment</w:t>
            </w:r>
          </w:p>
        </w:tc>
      </w:tr>
      <w:tr w:rsidR="00C47D1A" w:rsidRPr="00C47D1A" w14:paraId="46F810F2" w14:textId="77777777" w:rsidTr="00ED0530">
        <w:tc>
          <w:tcPr>
            <w:tcW w:w="2269" w:type="dxa"/>
          </w:tcPr>
          <w:p w14:paraId="44284C76" w14:textId="03896A6E" w:rsidR="00C47D1A" w:rsidRPr="00C47D1A" w:rsidRDefault="00C47D1A" w:rsidP="00ED0530">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 xml:space="preserve">1. Claims made against School Sport Australia, School Sport </w:t>
            </w:r>
            <w:r>
              <w:rPr>
                <w:rFonts w:ascii="Calibri" w:eastAsia="Calibri" w:hAnsi="Calibri"/>
                <w:sz w:val="16"/>
                <w:szCs w:val="16"/>
                <w:lang w:val="en-US" w:eastAsia="en-US"/>
              </w:rPr>
              <w:t xml:space="preserve">WA, </w:t>
            </w:r>
            <w:r w:rsidRPr="00C47D1A">
              <w:rPr>
                <w:rFonts w:ascii="Calibri" w:eastAsia="Calibri" w:hAnsi="Calibri"/>
                <w:sz w:val="16"/>
                <w:szCs w:val="16"/>
                <w:lang w:val="en-US" w:eastAsia="en-US"/>
              </w:rPr>
              <w:t xml:space="preserve"> </w:t>
            </w:r>
            <w:r>
              <w:rPr>
                <w:rFonts w:ascii="Calibri" w:eastAsia="Calibri" w:hAnsi="Calibri"/>
                <w:sz w:val="16"/>
                <w:szCs w:val="16"/>
                <w:lang w:val="en-US" w:eastAsia="en-US"/>
              </w:rPr>
              <w:t xml:space="preserve">Golf WA, Mandurah Country Club, Meadow Springs Golf and Country Club, The Cut, </w:t>
            </w:r>
            <w:r>
              <w:rPr>
                <w:rFonts w:ascii="Calibri" w:eastAsia="Calibri" w:hAnsi="Calibri"/>
                <w:sz w:val="16"/>
                <w:szCs w:val="16"/>
                <w:lang w:val="en-US" w:eastAsia="en-US"/>
              </w:rPr>
              <w:lastRenderedPageBreak/>
              <w:t xml:space="preserve">Mandurah </w:t>
            </w:r>
            <w:r w:rsidRPr="00C47D1A">
              <w:rPr>
                <w:rFonts w:ascii="Calibri" w:eastAsia="Calibri" w:hAnsi="Calibri"/>
                <w:sz w:val="16"/>
                <w:szCs w:val="16"/>
                <w:lang w:val="en-US" w:eastAsia="en-US"/>
              </w:rPr>
              <w:t xml:space="preserve">or </w:t>
            </w:r>
            <w:r w:rsidR="00ED0530">
              <w:rPr>
                <w:rFonts w:ascii="Calibri" w:eastAsia="Calibri" w:hAnsi="Calibri"/>
                <w:sz w:val="16"/>
                <w:szCs w:val="16"/>
                <w:lang w:val="en-US" w:eastAsia="en-US"/>
              </w:rPr>
              <w:t>WA</w:t>
            </w:r>
            <w:r w:rsidRPr="00C47D1A">
              <w:rPr>
                <w:rFonts w:ascii="Calibri" w:eastAsia="Calibri" w:hAnsi="Calibri"/>
                <w:sz w:val="16"/>
                <w:szCs w:val="16"/>
                <w:lang w:val="en-US" w:eastAsia="en-US"/>
              </w:rPr>
              <w:t xml:space="preserve"> </w:t>
            </w:r>
            <w:r w:rsidR="00ED0530">
              <w:rPr>
                <w:rFonts w:ascii="Calibri" w:eastAsia="Calibri" w:hAnsi="Calibri"/>
                <w:sz w:val="16"/>
                <w:szCs w:val="16"/>
                <w:lang w:val="en-US" w:eastAsia="en-US"/>
              </w:rPr>
              <w:t>Department of Education</w:t>
            </w:r>
          </w:p>
        </w:tc>
        <w:tc>
          <w:tcPr>
            <w:tcW w:w="1276" w:type="dxa"/>
          </w:tcPr>
          <w:p w14:paraId="590A1951"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p>
          <w:p w14:paraId="737A1915"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3</w:t>
            </w:r>
          </w:p>
        </w:tc>
        <w:tc>
          <w:tcPr>
            <w:tcW w:w="1417" w:type="dxa"/>
          </w:tcPr>
          <w:p w14:paraId="2E21209C"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p>
          <w:p w14:paraId="47ECBC64"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E</w:t>
            </w:r>
          </w:p>
        </w:tc>
        <w:tc>
          <w:tcPr>
            <w:tcW w:w="1701" w:type="dxa"/>
          </w:tcPr>
          <w:p w14:paraId="60041940"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p>
          <w:p w14:paraId="18498CAF"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M</w:t>
            </w:r>
          </w:p>
        </w:tc>
        <w:tc>
          <w:tcPr>
            <w:tcW w:w="4111" w:type="dxa"/>
          </w:tcPr>
          <w:p w14:paraId="58A6E6A5"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Public Liability insurance covers such claims.</w:t>
            </w:r>
          </w:p>
          <w:p w14:paraId="15EB3650"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Grounds inspected daily and any potential hazards shared with Team Officials.</w:t>
            </w:r>
          </w:p>
          <w:p w14:paraId="7B8F63E4"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lastRenderedPageBreak/>
              <w:t>Team officials given information about the venue including first aid, location of ground managers and umpires at meetings and via handbook</w:t>
            </w:r>
          </w:p>
        </w:tc>
      </w:tr>
      <w:tr w:rsidR="00C47D1A" w:rsidRPr="00C47D1A" w14:paraId="425BAD37" w14:textId="77777777" w:rsidTr="00ED0530">
        <w:tc>
          <w:tcPr>
            <w:tcW w:w="2269" w:type="dxa"/>
          </w:tcPr>
          <w:p w14:paraId="35AEFC24"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lastRenderedPageBreak/>
              <w:t>2. Medical emergencies occur to officials or competitors during the event, or during set-up or pack up of each venue</w:t>
            </w:r>
          </w:p>
        </w:tc>
        <w:tc>
          <w:tcPr>
            <w:tcW w:w="1276" w:type="dxa"/>
          </w:tcPr>
          <w:p w14:paraId="150BBDF5"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p>
          <w:p w14:paraId="7E83216A"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2</w:t>
            </w:r>
          </w:p>
        </w:tc>
        <w:tc>
          <w:tcPr>
            <w:tcW w:w="1417" w:type="dxa"/>
          </w:tcPr>
          <w:p w14:paraId="07A5CF4E"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p>
          <w:p w14:paraId="7F0E971C"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C</w:t>
            </w:r>
          </w:p>
        </w:tc>
        <w:tc>
          <w:tcPr>
            <w:tcW w:w="1701" w:type="dxa"/>
          </w:tcPr>
          <w:p w14:paraId="6DC7FAB7"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p>
          <w:p w14:paraId="2BEA2DE7"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M</w:t>
            </w:r>
          </w:p>
        </w:tc>
        <w:tc>
          <w:tcPr>
            <w:tcW w:w="4111" w:type="dxa"/>
          </w:tcPr>
          <w:p w14:paraId="51EFAE4A"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Medical assistance is provided at each venue.</w:t>
            </w:r>
          </w:p>
          <w:p w14:paraId="72FE2FA3" w14:textId="5389504B" w:rsid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Phones available to call for Ambulance if required.</w:t>
            </w:r>
          </w:p>
          <w:p w14:paraId="7294969E" w14:textId="77777777" w:rsidR="00ED0530" w:rsidRPr="00C47D1A" w:rsidRDefault="00ED0530" w:rsidP="00ED0530">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 xml:space="preserve">Students showing signs of undue stress are withdrawn from the game. </w:t>
            </w:r>
          </w:p>
          <w:p w14:paraId="55DA200A" w14:textId="542AA661" w:rsidR="00ED0530" w:rsidRPr="00C47D1A" w:rsidRDefault="00ED0530" w:rsidP="00C47D1A">
            <w:pPr>
              <w:spacing w:before="0" w:after="160" w:line="259" w:lineRule="auto"/>
              <w:rPr>
                <w:rFonts w:ascii="Calibri" w:eastAsia="Calibri" w:hAnsi="Calibri"/>
                <w:sz w:val="16"/>
                <w:szCs w:val="16"/>
                <w:lang w:val="en-US" w:eastAsia="en-US"/>
              </w:rPr>
            </w:pPr>
            <w:r>
              <w:rPr>
                <w:rFonts w:ascii="Calibri" w:eastAsia="Calibri" w:hAnsi="Calibri"/>
                <w:sz w:val="16"/>
                <w:szCs w:val="16"/>
                <w:lang w:val="en-US" w:eastAsia="en-US"/>
              </w:rPr>
              <w:t>Officials will have access to motorized carts to transport any student injured or unwell to the Clubhouse to seek treatment from the attending Sports Medicine Officer.</w:t>
            </w:r>
          </w:p>
          <w:p w14:paraId="05B9C232" w14:textId="49C4AF7D"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Assembly area</w:t>
            </w:r>
            <w:r w:rsidR="00ED0530">
              <w:rPr>
                <w:rFonts w:ascii="Calibri" w:eastAsia="Calibri" w:hAnsi="Calibri"/>
                <w:sz w:val="16"/>
                <w:szCs w:val="16"/>
                <w:lang w:val="en-US" w:eastAsia="en-US"/>
              </w:rPr>
              <w:t>s</w:t>
            </w:r>
            <w:r w:rsidRPr="00C47D1A">
              <w:rPr>
                <w:rFonts w:ascii="Calibri" w:eastAsia="Calibri" w:hAnsi="Calibri"/>
                <w:sz w:val="16"/>
                <w:szCs w:val="16"/>
                <w:lang w:val="en-US" w:eastAsia="en-US"/>
              </w:rPr>
              <w:t xml:space="preserve"> are inspected prior to set-up and any hazards flagged or removed. </w:t>
            </w:r>
          </w:p>
        </w:tc>
      </w:tr>
      <w:tr w:rsidR="00C47D1A" w:rsidRPr="00C47D1A" w14:paraId="6FD46A62" w14:textId="77777777" w:rsidTr="00ED0530">
        <w:tc>
          <w:tcPr>
            <w:tcW w:w="2269" w:type="dxa"/>
          </w:tcPr>
          <w:p w14:paraId="5210E189"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3. Extreme weather conditions</w:t>
            </w:r>
          </w:p>
        </w:tc>
        <w:tc>
          <w:tcPr>
            <w:tcW w:w="1276" w:type="dxa"/>
          </w:tcPr>
          <w:p w14:paraId="6CA91457"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p>
          <w:p w14:paraId="2D7E4A10"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2</w:t>
            </w:r>
          </w:p>
        </w:tc>
        <w:tc>
          <w:tcPr>
            <w:tcW w:w="1417" w:type="dxa"/>
          </w:tcPr>
          <w:p w14:paraId="60EC1669"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p>
          <w:p w14:paraId="5C24A8BD" w14:textId="239864ED" w:rsidR="00C47D1A" w:rsidRPr="00C47D1A" w:rsidRDefault="00A550B1" w:rsidP="00C47D1A">
            <w:pPr>
              <w:spacing w:before="0" w:after="160" w:line="259" w:lineRule="auto"/>
              <w:jc w:val="center"/>
              <w:rPr>
                <w:rFonts w:ascii="Calibri" w:eastAsia="Calibri" w:hAnsi="Calibri"/>
                <w:sz w:val="16"/>
                <w:szCs w:val="16"/>
                <w:lang w:val="en-US" w:eastAsia="en-US"/>
              </w:rPr>
            </w:pPr>
            <w:r>
              <w:rPr>
                <w:rFonts w:ascii="Calibri" w:eastAsia="Calibri" w:hAnsi="Calibri"/>
                <w:sz w:val="16"/>
                <w:szCs w:val="16"/>
                <w:lang w:val="en-US" w:eastAsia="en-US"/>
              </w:rPr>
              <w:t>C</w:t>
            </w:r>
          </w:p>
        </w:tc>
        <w:tc>
          <w:tcPr>
            <w:tcW w:w="1701" w:type="dxa"/>
          </w:tcPr>
          <w:p w14:paraId="056A3866"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p>
          <w:p w14:paraId="0B665E69" w14:textId="4AC8C5AD" w:rsidR="00C47D1A" w:rsidRDefault="00A550B1" w:rsidP="00C47D1A">
            <w:pPr>
              <w:spacing w:before="0" w:after="160" w:line="259" w:lineRule="auto"/>
              <w:jc w:val="center"/>
              <w:rPr>
                <w:rFonts w:ascii="Calibri" w:eastAsia="Calibri" w:hAnsi="Calibri"/>
                <w:sz w:val="16"/>
                <w:szCs w:val="16"/>
                <w:lang w:val="en-US" w:eastAsia="en-US"/>
              </w:rPr>
            </w:pPr>
            <w:r>
              <w:rPr>
                <w:rFonts w:ascii="Calibri" w:eastAsia="Calibri" w:hAnsi="Calibri"/>
                <w:sz w:val="16"/>
                <w:szCs w:val="16"/>
                <w:lang w:val="en-US" w:eastAsia="en-US"/>
              </w:rPr>
              <w:t>M</w:t>
            </w:r>
          </w:p>
          <w:p w14:paraId="537FA00A" w14:textId="77777777" w:rsidR="00A550B1" w:rsidRDefault="00A550B1" w:rsidP="00C47D1A">
            <w:pPr>
              <w:spacing w:before="0" w:after="160" w:line="259" w:lineRule="auto"/>
              <w:jc w:val="center"/>
              <w:rPr>
                <w:rFonts w:ascii="Calibri" w:eastAsia="Calibri" w:hAnsi="Calibri"/>
                <w:sz w:val="16"/>
                <w:szCs w:val="16"/>
                <w:lang w:val="en-US" w:eastAsia="en-US"/>
              </w:rPr>
            </w:pPr>
          </w:p>
          <w:p w14:paraId="3A5B578F" w14:textId="77777777" w:rsidR="00A550B1" w:rsidRDefault="00A550B1" w:rsidP="00C47D1A">
            <w:pPr>
              <w:spacing w:before="0" w:after="160" w:line="259" w:lineRule="auto"/>
              <w:jc w:val="center"/>
              <w:rPr>
                <w:rFonts w:ascii="Calibri" w:eastAsia="Calibri" w:hAnsi="Calibri"/>
                <w:sz w:val="16"/>
                <w:szCs w:val="16"/>
                <w:lang w:val="en-US" w:eastAsia="en-US"/>
              </w:rPr>
            </w:pPr>
          </w:p>
          <w:p w14:paraId="36017DBB" w14:textId="77777777" w:rsidR="00A550B1" w:rsidRDefault="00A550B1" w:rsidP="00C47D1A">
            <w:pPr>
              <w:spacing w:before="0" w:after="160" w:line="259" w:lineRule="auto"/>
              <w:jc w:val="center"/>
              <w:rPr>
                <w:rFonts w:ascii="Calibri" w:eastAsia="Calibri" w:hAnsi="Calibri"/>
                <w:sz w:val="16"/>
                <w:szCs w:val="16"/>
                <w:lang w:val="en-US" w:eastAsia="en-US"/>
              </w:rPr>
            </w:pPr>
          </w:p>
          <w:p w14:paraId="57025D72" w14:textId="5D3ADB72" w:rsidR="00A550B1" w:rsidRPr="00C47D1A" w:rsidRDefault="00A550B1" w:rsidP="00C47D1A">
            <w:pPr>
              <w:spacing w:before="0" w:after="160" w:line="259" w:lineRule="auto"/>
              <w:jc w:val="center"/>
              <w:rPr>
                <w:rFonts w:ascii="Calibri" w:eastAsia="Calibri" w:hAnsi="Calibri"/>
                <w:sz w:val="16"/>
                <w:szCs w:val="16"/>
                <w:lang w:val="en-US" w:eastAsia="en-US"/>
              </w:rPr>
            </w:pPr>
          </w:p>
        </w:tc>
        <w:tc>
          <w:tcPr>
            <w:tcW w:w="4111" w:type="dxa"/>
          </w:tcPr>
          <w:p w14:paraId="10C7C7B1" w14:textId="48C89F05"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 xml:space="preserve">Heat –water and ice is provided at each venue, water </w:t>
            </w:r>
            <w:r w:rsidR="00ED0530">
              <w:rPr>
                <w:rFonts w:ascii="Calibri" w:eastAsia="Calibri" w:hAnsi="Calibri"/>
                <w:sz w:val="16"/>
                <w:szCs w:val="16"/>
                <w:lang w:val="en-US" w:eastAsia="en-US"/>
              </w:rPr>
              <w:t>will be provided</w:t>
            </w:r>
            <w:r w:rsidRPr="00C47D1A">
              <w:rPr>
                <w:rFonts w:ascii="Calibri" w:eastAsia="Calibri" w:hAnsi="Calibri"/>
                <w:sz w:val="16"/>
                <w:szCs w:val="16"/>
                <w:lang w:val="en-US" w:eastAsia="en-US"/>
              </w:rPr>
              <w:t xml:space="preserve"> students, officials in distress will be removed from competition and first aid sought if required.</w:t>
            </w:r>
          </w:p>
          <w:p w14:paraId="41BA366E" w14:textId="77777777" w:rsidR="00C47D1A" w:rsidRDefault="00C47D1A" w:rsidP="00ED0530">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Cold/wind – competitors are ad</w:t>
            </w:r>
            <w:r w:rsidR="00ED0530">
              <w:rPr>
                <w:rFonts w:ascii="Calibri" w:eastAsia="Calibri" w:hAnsi="Calibri"/>
                <w:sz w:val="16"/>
                <w:szCs w:val="16"/>
                <w:lang w:val="en-US" w:eastAsia="en-US"/>
              </w:rPr>
              <w:t>vised to wear adequate clothing and use umbrellas when appropriate</w:t>
            </w:r>
          </w:p>
          <w:p w14:paraId="5B448CA5" w14:textId="2A8A8CC9" w:rsidR="00233B74" w:rsidRPr="00C47D1A" w:rsidRDefault="00233B74" w:rsidP="002D1BF7">
            <w:pPr>
              <w:spacing w:before="0" w:after="160" w:line="259" w:lineRule="auto"/>
              <w:rPr>
                <w:rFonts w:ascii="Calibri" w:eastAsia="Calibri" w:hAnsi="Calibri"/>
                <w:sz w:val="16"/>
                <w:szCs w:val="16"/>
                <w:lang w:val="en-US" w:eastAsia="en-US"/>
              </w:rPr>
            </w:pPr>
            <w:r>
              <w:rPr>
                <w:rFonts w:ascii="Calibri" w:eastAsia="Calibri" w:hAnsi="Calibri"/>
                <w:sz w:val="16"/>
                <w:szCs w:val="16"/>
                <w:lang w:val="en-US" w:eastAsia="en-US"/>
              </w:rPr>
              <w:t xml:space="preserve">Adverse playing conditions –play will be </w:t>
            </w:r>
            <w:r w:rsidR="002D1BF7">
              <w:rPr>
                <w:rFonts w:ascii="Calibri" w:eastAsia="Calibri" w:hAnsi="Calibri"/>
                <w:sz w:val="16"/>
                <w:szCs w:val="16"/>
                <w:lang w:val="en-US" w:eastAsia="en-US"/>
              </w:rPr>
              <w:t xml:space="preserve">suspended by the Championship Referee in conjunction with the National Sport Advisor and the Championship Convenor. Play will be automatically stopped if there is lightning. </w:t>
            </w:r>
          </w:p>
        </w:tc>
      </w:tr>
      <w:tr w:rsidR="00C47D1A" w:rsidRPr="00C47D1A" w14:paraId="75400B29" w14:textId="77777777" w:rsidTr="00ED0530">
        <w:tc>
          <w:tcPr>
            <w:tcW w:w="2269" w:type="dxa"/>
          </w:tcPr>
          <w:p w14:paraId="430226A4"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 xml:space="preserve">4. Inappropriate spectator </w:t>
            </w:r>
            <w:proofErr w:type="spellStart"/>
            <w:r w:rsidRPr="00C47D1A">
              <w:rPr>
                <w:rFonts w:ascii="Calibri" w:eastAsia="Calibri" w:hAnsi="Calibri"/>
                <w:sz w:val="16"/>
                <w:szCs w:val="16"/>
                <w:lang w:val="en-US" w:eastAsia="en-US"/>
              </w:rPr>
              <w:t>behaviour</w:t>
            </w:r>
            <w:proofErr w:type="spellEnd"/>
          </w:p>
        </w:tc>
        <w:tc>
          <w:tcPr>
            <w:tcW w:w="1276" w:type="dxa"/>
          </w:tcPr>
          <w:p w14:paraId="449130ED"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2</w:t>
            </w:r>
          </w:p>
        </w:tc>
        <w:tc>
          <w:tcPr>
            <w:tcW w:w="1417" w:type="dxa"/>
          </w:tcPr>
          <w:p w14:paraId="110EDBA7" w14:textId="0DC918F6" w:rsidR="00C47D1A" w:rsidRPr="00C47D1A" w:rsidRDefault="00A550B1" w:rsidP="00C47D1A">
            <w:pPr>
              <w:spacing w:before="0" w:after="160" w:line="259" w:lineRule="auto"/>
              <w:jc w:val="center"/>
              <w:rPr>
                <w:rFonts w:ascii="Calibri" w:eastAsia="Calibri" w:hAnsi="Calibri"/>
                <w:sz w:val="16"/>
                <w:szCs w:val="16"/>
                <w:lang w:val="en-US" w:eastAsia="en-US"/>
              </w:rPr>
            </w:pPr>
            <w:r>
              <w:rPr>
                <w:rFonts w:ascii="Calibri" w:eastAsia="Calibri" w:hAnsi="Calibri"/>
                <w:sz w:val="16"/>
                <w:szCs w:val="16"/>
                <w:lang w:val="en-US" w:eastAsia="en-US"/>
              </w:rPr>
              <w:t>D</w:t>
            </w:r>
          </w:p>
        </w:tc>
        <w:tc>
          <w:tcPr>
            <w:tcW w:w="1701" w:type="dxa"/>
          </w:tcPr>
          <w:p w14:paraId="020D4A32"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L</w:t>
            </w:r>
          </w:p>
        </w:tc>
        <w:tc>
          <w:tcPr>
            <w:tcW w:w="4111" w:type="dxa"/>
          </w:tcPr>
          <w:p w14:paraId="52E4204D" w14:textId="790E0AFC" w:rsid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Crowds consist mainly of relatives and friends of competitors. Team Officials will be reminded of SSA Codes of Conduct to share with officials, students and spectators.</w:t>
            </w:r>
          </w:p>
          <w:p w14:paraId="2AC8624E" w14:textId="3C902D60" w:rsidR="00ED0530" w:rsidRPr="00C47D1A" w:rsidRDefault="002D1BF7" w:rsidP="00C47D1A">
            <w:pPr>
              <w:spacing w:before="0" w:after="160" w:line="259" w:lineRule="auto"/>
              <w:rPr>
                <w:rFonts w:ascii="Calibri" w:eastAsia="Calibri" w:hAnsi="Calibri"/>
                <w:sz w:val="16"/>
                <w:szCs w:val="16"/>
                <w:lang w:val="en-US" w:eastAsia="en-US"/>
              </w:rPr>
            </w:pPr>
            <w:r>
              <w:rPr>
                <w:rFonts w:ascii="Calibri" w:eastAsia="Calibri" w:hAnsi="Calibri"/>
                <w:sz w:val="16"/>
                <w:szCs w:val="16"/>
                <w:lang w:val="en-US" w:eastAsia="en-US"/>
              </w:rPr>
              <w:t>All Parents/Supporters</w:t>
            </w:r>
            <w:r w:rsidR="00A550B1">
              <w:rPr>
                <w:rFonts w:ascii="Calibri" w:eastAsia="Calibri" w:hAnsi="Calibri"/>
                <w:sz w:val="16"/>
                <w:szCs w:val="16"/>
                <w:lang w:val="en-US" w:eastAsia="en-US"/>
              </w:rPr>
              <w:t>/Team members</w:t>
            </w:r>
            <w:r w:rsidR="00ED0530">
              <w:rPr>
                <w:rFonts w:ascii="Calibri" w:eastAsia="Calibri" w:hAnsi="Calibri"/>
                <w:sz w:val="16"/>
                <w:szCs w:val="16"/>
                <w:lang w:val="en-US" w:eastAsia="en-US"/>
              </w:rPr>
              <w:t xml:space="preserve"> are informed that they must remain a minimum of 30m away from any player at all times</w:t>
            </w:r>
          </w:p>
          <w:p w14:paraId="14B81666"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 xml:space="preserve">Event Officials and Ground Staff to monitor crowd </w:t>
            </w:r>
            <w:proofErr w:type="spellStart"/>
            <w:r w:rsidRPr="00C47D1A">
              <w:rPr>
                <w:rFonts w:ascii="Calibri" w:eastAsia="Calibri" w:hAnsi="Calibri"/>
                <w:sz w:val="16"/>
                <w:szCs w:val="16"/>
                <w:lang w:val="en-US" w:eastAsia="en-US"/>
              </w:rPr>
              <w:t>behaviour</w:t>
            </w:r>
            <w:proofErr w:type="spellEnd"/>
            <w:r w:rsidRPr="00C47D1A">
              <w:rPr>
                <w:rFonts w:ascii="Calibri" w:eastAsia="Calibri" w:hAnsi="Calibri"/>
                <w:sz w:val="16"/>
                <w:szCs w:val="16"/>
                <w:lang w:val="en-US" w:eastAsia="en-US"/>
              </w:rPr>
              <w:t xml:space="preserve"> and call for assistance if required.</w:t>
            </w:r>
          </w:p>
        </w:tc>
      </w:tr>
      <w:tr w:rsidR="00C47D1A" w:rsidRPr="00C47D1A" w14:paraId="5F47A1D1" w14:textId="77777777" w:rsidTr="00ED0530">
        <w:tc>
          <w:tcPr>
            <w:tcW w:w="2269" w:type="dxa"/>
          </w:tcPr>
          <w:p w14:paraId="34F9285E" w14:textId="77777777" w:rsidR="00C47D1A" w:rsidRPr="00C47D1A" w:rsidRDefault="00C47D1A" w:rsidP="00C47D1A">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5. Visitor injured at Educational Excursion</w:t>
            </w:r>
          </w:p>
        </w:tc>
        <w:tc>
          <w:tcPr>
            <w:tcW w:w="1276" w:type="dxa"/>
          </w:tcPr>
          <w:p w14:paraId="558E7D62"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2</w:t>
            </w:r>
          </w:p>
        </w:tc>
        <w:tc>
          <w:tcPr>
            <w:tcW w:w="1417" w:type="dxa"/>
          </w:tcPr>
          <w:p w14:paraId="566CED45"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E</w:t>
            </w:r>
          </w:p>
        </w:tc>
        <w:tc>
          <w:tcPr>
            <w:tcW w:w="1701" w:type="dxa"/>
          </w:tcPr>
          <w:p w14:paraId="2BD753A6" w14:textId="77777777" w:rsidR="00C47D1A" w:rsidRPr="00C47D1A" w:rsidRDefault="00C47D1A" w:rsidP="00C47D1A">
            <w:pPr>
              <w:spacing w:before="0" w:after="160" w:line="259" w:lineRule="auto"/>
              <w:jc w:val="center"/>
              <w:rPr>
                <w:rFonts w:ascii="Calibri" w:eastAsia="Calibri" w:hAnsi="Calibri"/>
                <w:sz w:val="16"/>
                <w:szCs w:val="16"/>
                <w:lang w:val="en-US" w:eastAsia="en-US"/>
              </w:rPr>
            </w:pPr>
            <w:r w:rsidRPr="00C47D1A">
              <w:rPr>
                <w:rFonts w:ascii="Calibri" w:eastAsia="Calibri" w:hAnsi="Calibri"/>
                <w:sz w:val="16"/>
                <w:szCs w:val="16"/>
                <w:lang w:val="en-US" w:eastAsia="en-US"/>
              </w:rPr>
              <w:t>L</w:t>
            </w:r>
          </w:p>
        </w:tc>
        <w:tc>
          <w:tcPr>
            <w:tcW w:w="4111" w:type="dxa"/>
          </w:tcPr>
          <w:p w14:paraId="7EB0CA23" w14:textId="2A852F6D" w:rsidR="00C47D1A" w:rsidRPr="00C47D1A" w:rsidRDefault="00C47D1A" w:rsidP="00A550B1">
            <w:pPr>
              <w:spacing w:before="0" w:after="160" w:line="259" w:lineRule="auto"/>
              <w:rPr>
                <w:rFonts w:ascii="Calibri" w:eastAsia="Calibri" w:hAnsi="Calibri"/>
                <w:sz w:val="16"/>
                <w:szCs w:val="16"/>
                <w:lang w:val="en-US" w:eastAsia="en-US"/>
              </w:rPr>
            </w:pPr>
            <w:r w:rsidRPr="00C47D1A">
              <w:rPr>
                <w:rFonts w:ascii="Calibri" w:eastAsia="Calibri" w:hAnsi="Calibri"/>
                <w:sz w:val="16"/>
                <w:szCs w:val="16"/>
                <w:lang w:val="en-US" w:eastAsia="en-US"/>
              </w:rPr>
              <w:t xml:space="preserve">All warned of appropriate behavior and use of exhibits at </w:t>
            </w:r>
            <w:r w:rsidR="00A550B1">
              <w:rPr>
                <w:rFonts w:ascii="Calibri" w:eastAsia="Calibri" w:hAnsi="Calibri"/>
                <w:sz w:val="16"/>
                <w:szCs w:val="16"/>
                <w:lang w:val="en-US" w:eastAsia="en-US"/>
              </w:rPr>
              <w:t>Fremantle Prison and are supervised by the team officials and a Tour Guide. F</w:t>
            </w:r>
            <w:r w:rsidRPr="00C47D1A">
              <w:rPr>
                <w:rFonts w:ascii="Calibri" w:eastAsia="Calibri" w:hAnsi="Calibri"/>
                <w:sz w:val="16"/>
                <w:szCs w:val="16"/>
                <w:lang w:val="en-US" w:eastAsia="en-US"/>
              </w:rPr>
              <w:t xml:space="preserve">irst aid available on site if required. </w:t>
            </w:r>
            <w:r w:rsidR="00A550B1">
              <w:rPr>
                <w:rFonts w:ascii="Calibri" w:eastAsia="Calibri" w:hAnsi="Calibri"/>
                <w:sz w:val="16"/>
                <w:szCs w:val="16"/>
                <w:lang w:val="en-US" w:eastAsia="en-US"/>
              </w:rPr>
              <w:t xml:space="preserve">Fremantle Prison </w:t>
            </w:r>
            <w:r w:rsidRPr="00C47D1A">
              <w:rPr>
                <w:rFonts w:ascii="Calibri" w:eastAsia="Calibri" w:hAnsi="Calibri"/>
                <w:sz w:val="16"/>
                <w:szCs w:val="16"/>
                <w:lang w:val="en-US" w:eastAsia="en-US"/>
              </w:rPr>
              <w:t>has own public liability coverage.</w:t>
            </w:r>
          </w:p>
        </w:tc>
      </w:tr>
    </w:tbl>
    <w:p w14:paraId="5A17A791" w14:textId="77777777" w:rsidR="00C47D1A" w:rsidRPr="00C47D1A" w:rsidRDefault="00C47D1A" w:rsidP="00C47D1A">
      <w:pPr>
        <w:spacing w:before="0" w:after="160" w:line="259" w:lineRule="auto"/>
        <w:rPr>
          <w:rFonts w:ascii="Calibri" w:eastAsia="Calibri" w:hAnsi="Calibri"/>
          <w:sz w:val="16"/>
          <w:szCs w:val="16"/>
          <w:lang w:val="en-US" w:eastAsia="en-US"/>
        </w:rPr>
      </w:pPr>
    </w:p>
    <w:p w14:paraId="58843AF1" w14:textId="77777777" w:rsidR="00C47D1A" w:rsidRPr="00C47D1A" w:rsidRDefault="00C47D1A" w:rsidP="00C47D1A">
      <w:pPr>
        <w:keepNext/>
        <w:pBdr>
          <w:top w:val="single" w:sz="4" w:space="1" w:color="auto"/>
          <w:left w:val="single" w:sz="4" w:space="4" w:color="auto"/>
          <w:bottom w:val="single" w:sz="4" w:space="1" w:color="auto"/>
          <w:right w:val="single" w:sz="4" w:space="31" w:color="auto"/>
        </w:pBdr>
        <w:shd w:val="pct37" w:color="auto" w:fill="FFFFFF"/>
        <w:tabs>
          <w:tab w:val="left" w:pos="4253"/>
          <w:tab w:val="left" w:pos="4395"/>
        </w:tabs>
        <w:spacing w:before="0" w:after="160" w:line="259" w:lineRule="auto"/>
        <w:ind w:left="567" w:right="8715"/>
        <w:outlineLvl w:val="1"/>
        <w:rPr>
          <w:rFonts w:ascii="Calibri" w:eastAsia="Calibri" w:hAnsi="Calibri" w:cs="Arial"/>
          <w:b/>
          <w:bCs/>
          <w:iCs/>
          <w:sz w:val="16"/>
          <w:szCs w:val="16"/>
          <w:lang w:eastAsia="en-US"/>
        </w:rPr>
      </w:pPr>
      <w:r w:rsidRPr="00C47D1A">
        <w:rPr>
          <w:rFonts w:ascii="Calibri" w:eastAsia="Calibri" w:hAnsi="Calibri" w:cs="Arial"/>
          <w:b/>
          <w:bCs/>
          <w:iCs/>
          <w:sz w:val="16"/>
          <w:szCs w:val="16"/>
          <w:lang w:eastAsia="en-US"/>
        </w:rPr>
        <w:t>RISK CATEGORY TABLES</w:t>
      </w:r>
    </w:p>
    <w:p w14:paraId="63D62483" w14:textId="77777777" w:rsidR="00C47D1A" w:rsidRPr="00C47D1A" w:rsidRDefault="00C47D1A" w:rsidP="00C47D1A">
      <w:pPr>
        <w:spacing w:before="0" w:after="0" w:line="259" w:lineRule="auto"/>
        <w:ind w:left="567"/>
        <w:rPr>
          <w:rFonts w:ascii="Calibri" w:eastAsia="Calibri" w:hAnsi="Calibri"/>
          <w:vanish/>
          <w:sz w:val="16"/>
          <w:szCs w:val="16"/>
          <w:lang w:eastAsia="en-US"/>
        </w:rPr>
      </w:pPr>
    </w:p>
    <w:p w14:paraId="2943A430" w14:textId="77777777" w:rsidR="00C47D1A" w:rsidRPr="00C47D1A" w:rsidRDefault="00C47D1A" w:rsidP="00C47D1A">
      <w:pPr>
        <w:spacing w:before="0" w:after="0" w:line="259" w:lineRule="auto"/>
        <w:ind w:left="851"/>
        <w:rPr>
          <w:rFonts w:ascii="Calibri" w:eastAsia="Calibri" w:hAnsi="Calibri"/>
          <w:sz w:val="16"/>
          <w:szCs w:val="16"/>
          <w:lang w:eastAsia="en-US"/>
        </w:rPr>
      </w:pPr>
    </w:p>
    <w:p w14:paraId="22FE7CD0" w14:textId="77777777" w:rsidR="00C47D1A" w:rsidRPr="00C47D1A" w:rsidRDefault="00C47D1A" w:rsidP="00C47D1A">
      <w:pPr>
        <w:spacing w:before="0" w:after="160" w:line="259" w:lineRule="auto"/>
        <w:ind w:left="851" w:hanging="284"/>
        <w:rPr>
          <w:rFonts w:ascii="Calibri" w:eastAsia="Calibri" w:hAnsi="Calibri"/>
          <w:sz w:val="16"/>
          <w:szCs w:val="16"/>
          <w:lang w:eastAsia="en-US"/>
        </w:rPr>
      </w:pPr>
      <w:r w:rsidRPr="00C47D1A">
        <w:rPr>
          <w:rFonts w:ascii="Calibri" w:eastAsia="Calibri" w:hAnsi="Calibri"/>
          <w:b/>
          <w:sz w:val="16"/>
          <w:szCs w:val="16"/>
          <w:lang w:eastAsia="en-US"/>
        </w:rPr>
        <w:lastRenderedPageBreak/>
        <w:t>Table 1 Consequences</w:t>
      </w:r>
      <w:r w:rsidRPr="00C47D1A">
        <w:rPr>
          <w:rFonts w:ascii="Calibri" w:eastAsia="Calibri" w:hAnsi="Calibri"/>
          <w:sz w:val="16"/>
          <w:szCs w:val="16"/>
          <w:lang w:eastAsia="en-US"/>
        </w:rPr>
        <w:t xml:space="preserve">:  Qualitative measures of </w:t>
      </w:r>
      <w:r w:rsidRPr="00C47D1A">
        <w:rPr>
          <w:rFonts w:ascii="Calibri" w:eastAsia="Calibri" w:hAnsi="Calibri"/>
          <w:b/>
          <w:sz w:val="16"/>
          <w:szCs w:val="16"/>
          <w:lang w:eastAsia="en-US"/>
        </w:rPr>
        <w:t>“</w:t>
      </w:r>
      <w:r w:rsidRPr="00C47D1A">
        <w:rPr>
          <w:rFonts w:ascii="Calibri" w:eastAsia="Calibri" w:hAnsi="Calibri"/>
          <w:b/>
          <w:sz w:val="16"/>
          <w:szCs w:val="16"/>
          <w:u w:val="single"/>
          <w:lang w:eastAsia="en-US"/>
        </w:rPr>
        <w:t>Consequence</w:t>
      </w:r>
      <w:r w:rsidRPr="00C47D1A">
        <w:rPr>
          <w:rFonts w:ascii="Calibri" w:eastAsia="Calibri" w:hAnsi="Calibri"/>
          <w:b/>
          <w:sz w:val="16"/>
          <w:szCs w:val="16"/>
          <w:lang w:eastAsia="en-US"/>
        </w:rPr>
        <w:t xml:space="preserve">” </w:t>
      </w:r>
      <w:r w:rsidRPr="00C47D1A">
        <w:rPr>
          <w:rFonts w:ascii="Calibri" w:eastAsia="Calibri" w:hAnsi="Calibri"/>
          <w:sz w:val="16"/>
          <w:szCs w:val="16"/>
          <w:lang w:eastAsia="en-US"/>
        </w:rPr>
        <w:t>or impact (AS/NZS 4360:1999)</w:t>
      </w:r>
    </w:p>
    <w:p w14:paraId="1806F3F5" w14:textId="77777777" w:rsidR="00C47D1A" w:rsidRPr="00C47D1A" w:rsidRDefault="00C47D1A" w:rsidP="00C47D1A">
      <w:pPr>
        <w:spacing w:before="0" w:after="0" w:line="259" w:lineRule="auto"/>
        <w:ind w:left="851"/>
        <w:rPr>
          <w:rFonts w:ascii="Times New Roman" w:eastAsia="Calibri" w:hAnsi="Times New Roman"/>
          <w:sz w:val="16"/>
          <w:szCs w:val="16"/>
          <w:lang w:eastAsia="en-U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5529"/>
      </w:tblGrid>
      <w:tr w:rsidR="00C47D1A" w:rsidRPr="00C47D1A" w14:paraId="718F54C5" w14:textId="77777777" w:rsidTr="00F274F6">
        <w:tc>
          <w:tcPr>
            <w:tcW w:w="1134" w:type="dxa"/>
            <w:tcBorders>
              <w:top w:val="single" w:sz="12" w:space="0" w:color="auto"/>
              <w:left w:val="single" w:sz="12" w:space="0" w:color="auto"/>
              <w:bottom w:val="nil"/>
              <w:right w:val="single" w:sz="12" w:space="0" w:color="auto"/>
            </w:tcBorders>
          </w:tcPr>
          <w:p w14:paraId="5DC9C0EA" w14:textId="77777777" w:rsidR="00C47D1A" w:rsidRPr="00C47D1A" w:rsidRDefault="00C47D1A" w:rsidP="00C47D1A">
            <w:pPr>
              <w:keepNext/>
              <w:spacing w:after="160" w:line="259" w:lineRule="auto"/>
              <w:jc w:val="center"/>
              <w:outlineLvl w:val="1"/>
              <w:rPr>
                <w:rFonts w:ascii="Calibri" w:eastAsia="Calibri" w:hAnsi="Calibri" w:cs="Arial"/>
                <w:b/>
                <w:bCs/>
                <w:iCs/>
                <w:sz w:val="16"/>
                <w:szCs w:val="16"/>
                <w:lang w:eastAsia="en-US"/>
              </w:rPr>
            </w:pPr>
            <w:r w:rsidRPr="00C47D1A">
              <w:rPr>
                <w:rFonts w:ascii="Calibri" w:eastAsia="Calibri" w:hAnsi="Calibri" w:cs="Arial"/>
                <w:b/>
                <w:bCs/>
                <w:iCs/>
                <w:sz w:val="16"/>
                <w:szCs w:val="16"/>
                <w:lang w:eastAsia="en-US"/>
              </w:rPr>
              <w:t>Level</w:t>
            </w:r>
          </w:p>
        </w:tc>
        <w:tc>
          <w:tcPr>
            <w:tcW w:w="2268" w:type="dxa"/>
            <w:tcBorders>
              <w:top w:val="single" w:sz="12" w:space="0" w:color="auto"/>
              <w:left w:val="single" w:sz="12" w:space="0" w:color="auto"/>
              <w:bottom w:val="nil"/>
              <w:right w:val="single" w:sz="12" w:space="0" w:color="auto"/>
            </w:tcBorders>
          </w:tcPr>
          <w:p w14:paraId="1FFAB2B7" w14:textId="77777777" w:rsidR="00C47D1A" w:rsidRPr="00C47D1A" w:rsidRDefault="00C47D1A" w:rsidP="00C47D1A">
            <w:pPr>
              <w:keepNext/>
              <w:spacing w:after="160" w:line="259" w:lineRule="auto"/>
              <w:jc w:val="center"/>
              <w:outlineLvl w:val="1"/>
              <w:rPr>
                <w:rFonts w:ascii="Calibri" w:eastAsia="Calibri" w:hAnsi="Calibri" w:cs="Arial"/>
                <w:b/>
                <w:bCs/>
                <w:iCs/>
                <w:sz w:val="16"/>
                <w:szCs w:val="16"/>
                <w:lang w:eastAsia="en-US"/>
              </w:rPr>
            </w:pPr>
            <w:r w:rsidRPr="00C47D1A">
              <w:rPr>
                <w:rFonts w:ascii="Calibri" w:eastAsia="Calibri" w:hAnsi="Calibri" w:cs="Arial"/>
                <w:b/>
                <w:bCs/>
                <w:iCs/>
                <w:sz w:val="16"/>
                <w:szCs w:val="16"/>
                <w:lang w:eastAsia="en-US"/>
              </w:rPr>
              <w:t>Descriptor</w:t>
            </w:r>
          </w:p>
        </w:tc>
        <w:tc>
          <w:tcPr>
            <w:tcW w:w="5529" w:type="dxa"/>
            <w:tcBorders>
              <w:top w:val="single" w:sz="12" w:space="0" w:color="auto"/>
              <w:left w:val="single" w:sz="12" w:space="0" w:color="auto"/>
              <w:bottom w:val="nil"/>
              <w:right w:val="single" w:sz="12" w:space="0" w:color="auto"/>
            </w:tcBorders>
          </w:tcPr>
          <w:p w14:paraId="6FA6EAEC" w14:textId="77777777" w:rsidR="00C47D1A" w:rsidRPr="00C47D1A" w:rsidRDefault="00C47D1A" w:rsidP="00C47D1A">
            <w:pPr>
              <w:keepNext/>
              <w:spacing w:after="160" w:line="259" w:lineRule="auto"/>
              <w:outlineLvl w:val="1"/>
              <w:rPr>
                <w:rFonts w:ascii="Calibri" w:eastAsia="Calibri" w:hAnsi="Calibri" w:cs="Arial"/>
                <w:b/>
                <w:bCs/>
                <w:iCs/>
                <w:sz w:val="16"/>
                <w:szCs w:val="16"/>
                <w:lang w:eastAsia="en-US"/>
              </w:rPr>
            </w:pPr>
            <w:r w:rsidRPr="00C47D1A">
              <w:rPr>
                <w:rFonts w:ascii="Calibri" w:eastAsia="Calibri" w:hAnsi="Calibri" w:cs="Arial"/>
                <w:b/>
                <w:bCs/>
                <w:iCs/>
                <w:sz w:val="16"/>
                <w:szCs w:val="16"/>
                <w:lang w:eastAsia="en-US"/>
              </w:rPr>
              <w:t>Example of Description</w:t>
            </w:r>
          </w:p>
        </w:tc>
      </w:tr>
      <w:tr w:rsidR="00C47D1A" w:rsidRPr="00C47D1A" w14:paraId="153CE21B" w14:textId="77777777" w:rsidTr="00F274F6">
        <w:tc>
          <w:tcPr>
            <w:tcW w:w="1134" w:type="dxa"/>
            <w:tcBorders>
              <w:top w:val="single" w:sz="12" w:space="0" w:color="auto"/>
              <w:left w:val="single" w:sz="12" w:space="0" w:color="auto"/>
              <w:right w:val="single" w:sz="12" w:space="0" w:color="auto"/>
            </w:tcBorders>
          </w:tcPr>
          <w:p w14:paraId="22B3FF48"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1</w:t>
            </w:r>
          </w:p>
        </w:tc>
        <w:tc>
          <w:tcPr>
            <w:tcW w:w="2268" w:type="dxa"/>
            <w:tcBorders>
              <w:top w:val="single" w:sz="12" w:space="0" w:color="auto"/>
              <w:left w:val="single" w:sz="12" w:space="0" w:color="auto"/>
              <w:right w:val="single" w:sz="12" w:space="0" w:color="auto"/>
            </w:tcBorders>
          </w:tcPr>
          <w:p w14:paraId="6E552E6B"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Insignificant</w:t>
            </w:r>
          </w:p>
        </w:tc>
        <w:tc>
          <w:tcPr>
            <w:tcW w:w="5529" w:type="dxa"/>
            <w:tcBorders>
              <w:top w:val="single" w:sz="12" w:space="0" w:color="auto"/>
              <w:left w:val="nil"/>
              <w:right w:val="single" w:sz="12" w:space="0" w:color="auto"/>
            </w:tcBorders>
          </w:tcPr>
          <w:p w14:paraId="54E2A0BA" w14:textId="77777777" w:rsidR="00C47D1A" w:rsidRPr="00C47D1A" w:rsidRDefault="00C47D1A" w:rsidP="00C47D1A">
            <w:pPr>
              <w:spacing w:before="0" w:after="160" w:line="259" w:lineRule="auto"/>
              <w:rPr>
                <w:rFonts w:ascii="Calibri" w:eastAsia="Calibri" w:hAnsi="Calibri"/>
                <w:sz w:val="16"/>
                <w:szCs w:val="16"/>
                <w:lang w:eastAsia="en-US"/>
              </w:rPr>
            </w:pPr>
            <w:r w:rsidRPr="00C47D1A">
              <w:rPr>
                <w:rFonts w:ascii="Calibri" w:eastAsia="Calibri" w:hAnsi="Calibri"/>
                <w:sz w:val="16"/>
                <w:szCs w:val="16"/>
                <w:lang w:eastAsia="en-US"/>
              </w:rPr>
              <w:t>No injuries, low financial loss</w:t>
            </w:r>
          </w:p>
        </w:tc>
      </w:tr>
      <w:tr w:rsidR="00C47D1A" w:rsidRPr="00C47D1A" w14:paraId="2CFCA33A" w14:textId="77777777" w:rsidTr="00F274F6">
        <w:tc>
          <w:tcPr>
            <w:tcW w:w="1134" w:type="dxa"/>
            <w:tcBorders>
              <w:left w:val="single" w:sz="12" w:space="0" w:color="auto"/>
              <w:right w:val="single" w:sz="12" w:space="0" w:color="auto"/>
            </w:tcBorders>
          </w:tcPr>
          <w:p w14:paraId="5BBAD3D0"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2</w:t>
            </w:r>
          </w:p>
        </w:tc>
        <w:tc>
          <w:tcPr>
            <w:tcW w:w="2268" w:type="dxa"/>
            <w:tcBorders>
              <w:left w:val="single" w:sz="12" w:space="0" w:color="auto"/>
              <w:right w:val="single" w:sz="12" w:space="0" w:color="auto"/>
            </w:tcBorders>
          </w:tcPr>
          <w:p w14:paraId="295CC0A2"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Minor</w:t>
            </w:r>
          </w:p>
        </w:tc>
        <w:tc>
          <w:tcPr>
            <w:tcW w:w="5529" w:type="dxa"/>
            <w:tcBorders>
              <w:left w:val="nil"/>
              <w:right w:val="single" w:sz="12" w:space="0" w:color="auto"/>
            </w:tcBorders>
          </w:tcPr>
          <w:p w14:paraId="6656DA2B" w14:textId="77777777" w:rsidR="00C47D1A" w:rsidRPr="00C47D1A" w:rsidRDefault="00C47D1A" w:rsidP="00C47D1A">
            <w:pPr>
              <w:spacing w:before="0" w:after="160" w:line="259" w:lineRule="auto"/>
              <w:rPr>
                <w:rFonts w:ascii="Calibri" w:eastAsia="Calibri" w:hAnsi="Calibri"/>
                <w:sz w:val="16"/>
                <w:szCs w:val="16"/>
                <w:lang w:eastAsia="en-US"/>
              </w:rPr>
            </w:pPr>
            <w:r w:rsidRPr="00C47D1A">
              <w:rPr>
                <w:rFonts w:ascii="Calibri" w:eastAsia="Calibri" w:hAnsi="Calibri"/>
                <w:sz w:val="16"/>
                <w:szCs w:val="16"/>
                <w:lang w:eastAsia="en-US"/>
              </w:rPr>
              <w:t>First aid treatment, on-site release immediately contained, medium financial loss</w:t>
            </w:r>
          </w:p>
        </w:tc>
      </w:tr>
      <w:tr w:rsidR="00C47D1A" w:rsidRPr="00C47D1A" w14:paraId="775C17E0" w14:textId="77777777" w:rsidTr="00F274F6">
        <w:tc>
          <w:tcPr>
            <w:tcW w:w="1134" w:type="dxa"/>
            <w:tcBorders>
              <w:left w:val="single" w:sz="12" w:space="0" w:color="auto"/>
              <w:right w:val="single" w:sz="12" w:space="0" w:color="auto"/>
            </w:tcBorders>
          </w:tcPr>
          <w:p w14:paraId="730EA85B"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3</w:t>
            </w:r>
          </w:p>
        </w:tc>
        <w:tc>
          <w:tcPr>
            <w:tcW w:w="2268" w:type="dxa"/>
            <w:tcBorders>
              <w:left w:val="single" w:sz="12" w:space="0" w:color="auto"/>
              <w:right w:val="single" w:sz="12" w:space="0" w:color="auto"/>
            </w:tcBorders>
          </w:tcPr>
          <w:p w14:paraId="145DA56B"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Moderate</w:t>
            </w:r>
          </w:p>
        </w:tc>
        <w:tc>
          <w:tcPr>
            <w:tcW w:w="5529" w:type="dxa"/>
            <w:tcBorders>
              <w:left w:val="nil"/>
              <w:right w:val="single" w:sz="12" w:space="0" w:color="auto"/>
            </w:tcBorders>
          </w:tcPr>
          <w:p w14:paraId="679FC52C" w14:textId="77777777" w:rsidR="00C47D1A" w:rsidRPr="00C47D1A" w:rsidRDefault="00C47D1A" w:rsidP="00C47D1A">
            <w:pPr>
              <w:spacing w:before="0" w:after="160" w:line="259" w:lineRule="auto"/>
              <w:rPr>
                <w:rFonts w:ascii="Calibri" w:eastAsia="Calibri" w:hAnsi="Calibri"/>
                <w:sz w:val="16"/>
                <w:szCs w:val="16"/>
                <w:lang w:eastAsia="en-US"/>
              </w:rPr>
            </w:pPr>
            <w:r w:rsidRPr="00C47D1A">
              <w:rPr>
                <w:rFonts w:ascii="Calibri" w:eastAsia="Calibri" w:hAnsi="Calibri"/>
                <w:sz w:val="16"/>
                <w:szCs w:val="16"/>
                <w:lang w:eastAsia="en-US"/>
              </w:rPr>
              <w:t>Medical treatment required, on-site release contained with outside assistance, high financial loss</w:t>
            </w:r>
          </w:p>
        </w:tc>
      </w:tr>
      <w:tr w:rsidR="00C47D1A" w:rsidRPr="00C47D1A" w14:paraId="58485289" w14:textId="77777777" w:rsidTr="00F274F6">
        <w:tc>
          <w:tcPr>
            <w:tcW w:w="1134" w:type="dxa"/>
            <w:tcBorders>
              <w:left w:val="single" w:sz="12" w:space="0" w:color="auto"/>
              <w:right w:val="single" w:sz="12" w:space="0" w:color="auto"/>
            </w:tcBorders>
          </w:tcPr>
          <w:p w14:paraId="230CE5FC"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4</w:t>
            </w:r>
          </w:p>
        </w:tc>
        <w:tc>
          <w:tcPr>
            <w:tcW w:w="2268" w:type="dxa"/>
            <w:tcBorders>
              <w:left w:val="single" w:sz="12" w:space="0" w:color="auto"/>
              <w:right w:val="single" w:sz="12" w:space="0" w:color="auto"/>
            </w:tcBorders>
          </w:tcPr>
          <w:p w14:paraId="40DFC6E5"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Major</w:t>
            </w:r>
          </w:p>
        </w:tc>
        <w:tc>
          <w:tcPr>
            <w:tcW w:w="5529" w:type="dxa"/>
            <w:tcBorders>
              <w:left w:val="nil"/>
              <w:right w:val="single" w:sz="12" w:space="0" w:color="auto"/>
            </w:tcBorders>
          </w:tcPr>
          <w:p w14:paraId="63DE0A91" w14:textId="77777777" w:rsidR="00C47D1A" w:rsidRPr="00C47D1A" w:rsidRDefault="00C47D1A" w:rsidP="00C47D1A">
            <w:pPr>
              <w:spacing w:before="0" w:after="160" w:line="259" w:lineRule="auto"/>
              <w:rPr>
                <w:rFonts w:ascii="Calibri" w:eastAsia="Calibri" w:hAnsi="Calibri"/>
                <w:sz w:val="16"/>
                <w:szCs w:val="16"/>
                <w:lang w:eastAsia="en-US"/>
              </w:rPr>
            </w:pPr>
            <w:r w:rsidRPr="00C47D1A">
              <w:rPr>
                <w:rFonts w:ascii="Calibri" w:eastAsia="Calibri" w:hAnsi="Calibri"/>
                <w:sz w:val="16"/>
                <w:szCs w:val="16"/>
                <w:lang w:eastAsia="en-US"/>
              </w:rPr>
              <w:t>Extensive injuries, loss of production capability, off-site release with no detrimental effects, major financial loss</w:t>
            </w:r>
          </w:p>
        </w:tc>
      </w:tr>
      <w:tr w:rsidR="00C47D1A" w:rsidRPr="00C47D1A" w14:paraId="62B29077" w14:textId="77777777" w:rsidTr="00F274F6">
        <w:tc>
          <w:tcPr>
            <w:tcW w:w="1134" w:type="dxa"/>
            <w:tcBorders>
              <w:left w:val="single" w:sz="12" w:space="0" w:color="auto"/>
              <w:bottom w:val="single" w:sz="12" w:space="0" w:color="auto"/>
              <w:right w:val="single" w:sz="12" w:space="0" w:color="auto"/>
            </w:tcBorders>
          </w:tcPr>
          <w:p w14:paraId="69934741"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5</w:t>
            </w:r>
          </w:p>
        </w:tc>
        <w:tc>
          <w:tcPr>
            <w:tcW w:w="2268" w:type="dxa"/>
            <w:tcBorders>
              <w:left w:val="single" w:sz="12" w:space="0" w:color="auto"/>
              <w:bottom w:val="single" w:sz="12" w:space="0" w:color="auto"/>
              <w:right w:val="single" w:sz="12" w:space="0" w:color="auto"/>
            </w:tcBorders>
          </w:tcPr>
          <w:p w14:paraId="5221819F"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Catastrophic</w:t>
            </w:r>
          </w:p>
        </w:tc>
        <w:tc>
          <w:tcPr>
            <w:tcW w:w="5529" w:type="dxa"/>
            <w:tcBorders>
              <w:left w:val="nil"/>
              <w:bottom w:val="single" w:sz="12" w:space="0" w:color="auto"/>
              <w:right w:val="single" w:sz="12" w:space="0" w:color="auto"/>
            </w:tcBorders>
          </w:tcPr>
          <w:p w14:paraId="6A769803" w14:textId="77777777" w:rsidR="00C47D1A" w:rsidRPr="00C47D1A" w:rsidRDefault="00C47D1A" w:rsidP="00C47D1A">
            <w:pPr>
              <w:spacing w:before="0" w:after="160" w:line="259" w:lineRule="auto"/>
              <w:rPr>
                <w:rFonts w:ascii="Calibri" w:eastAsia="Calibri" w:hAnsi="Calibri"/>
                <w:sz w:val="16"/>
                <w:szCs w:val="16"/>
                <w:lang w:eastAsia="en-US"/>
              </w:rPr>
            </w:pPr>
            <w:r w:rsidRPr="00C47D1A">
              <w:rPr>
                <w:rFonts w:ascii="Calibri" w:eastAsia="Calibri" w:hAnsi="Calibri"/>
                <w:sz w:val="16"/>
                <w:szCs w:val="16"/>
                <w:lang w:eastAsia="en-US"/>
              </w:rPr>
              <w:t>Death, toxic release off-site with detrimental effect, huge financial loss</w:t>
            </w:r>
          </w:p>
        </w:tc>
      </w:tr>
    </w:tbl>
    <w:p w14:paraId="775D1C37" w14:textId="77777777" w:rsidR="00C47D1A" w:rsidRPr="00C47D1A" w:rsidRDefault="00C47D1A" w:rsidP="00C47D1A">
      <w:pPr>
        <w:tabs>
          <w:tab w:val="left" w:pos="567"/>
        </w:tabs>
        <w:spacing w:before="0" w:after="160" w:line="259" w:lineRule="auto"/>
        <w:ind w:left="851"/>
        <w:rPr>
          <w:rFonts w:ascii="Calibri" w:eastAsia="Calibri" w:hAnsi="Calibri"/>
          <w:sz w:val="16"/>
          <w:szCs w:val="16"/>
          <w:lang w:eastAsia="en-US"/>
        </w:rPr>
      </w:pPr>
    </w:p>
    <w:p w14:paraId="4A1054E7" w14:textId="77777777" w:rsidR="00C47D1A" w:rsidRPr="00C47D1A" w:rsidRDefault="00C47D1A" w:rsidP="00C47D1A">
      <w:pPr>
        <w:tabs>
          <w:tab w:val="left" w:pos="567"/>
        </w:tabs>
        <w:spacing w:before="0" w:after="160" w:line="259" w:lineRule="auto"/>
        <w:ind w:left="851" w:hanging="284"/>
        <w:rPr>
          <w:rFonts w:ascii="Calibri" w:eastAsia="Calibri" w:hAnsi="Calibri"/>
          <w:sz w:val="16"/>
          <w:szCs w:val="16"/>
          <w:lang w:eastAsia="en-US"/>
        </w:rPr>
      </w:pPr>
      <w:r w:rsidRPr="00C47D1A">
        <w:rPr>
          <w:rFonts w:ascii="Calibri" w:eastAsia="Calibri" w:hAnsi="Calibri"/>
          <w:b/>
          <w:sz w:val="16"/>
          <w:szCs w:val="16"/>
          <w:lang w:eastAsia="en-US"/>
        </w:rPr>
        <w:t>Table 2 Likelihood:</w:t>
      </w:r>
      <w:r w:rsidRPr="00C47D1A">
        <w:rPr>
          <w:rFonts w:ascii="Calibri" w:eastAsia="Calibri" w:hAnsi="Calibri"/>
          <w:sz w:val="16"/>
          <w:szCs w:val="16"/>
          <w:lang w:eastAsia="en-US"/>
        </w:rPr>
        <w:t xml:space="preserve">  Qualitative measures of </w:t>
      </w:r>
      <w:r w:rsidRPr="00C47D1A">
        <w:rPr>
          <w:rFonts w:ascii="Calibri" w:eastAsia="Calibri" w:hAnsi="Calibri"/>
          <w:b/>
          <w:sz w:val="16"/>
          <w:szCs w:val="16"/>
          <w:lang w:eastAsia="en-US"/>
        </w:rPr>
        <w:t>“</w:t>
      </w:r>
      <w:r w:rsidRPr="00C47D1A">
        <w:rPr>
          <w:rFonts w:ascii="Calibri" w:eastAsia="Calibri" w:hAnsi="Calibri"/>
          <w:b/>
          <w:sz w:val="16"/>
          <w:szCs w:val="16"/>
          <w:u w:val="single"/>
          <w:lang w:eastAsia="en-US"/>
        </w:rPr>
        <w:t>Likelihood</w:t>
      </w:r>
      <w:r w:rsidRPr="00C47D1A">
        <w:rPr>
          <w:rFonts w:ascii="Calibri" w:eastAsia="Calibri" w:hAnsi="Calibri"/>
          <w:b/>
          <w:sz w:val="16"/>
          <w:szCs w:val="16"/>
          <w:lang w:eastAsia="en-US"/>
        </w:rPr>
        <w:t xml:space="preserve">” </w:t>
      </w:r>
      <w:r w:rsidRPr="00C47D1A">
        <w:rPr>
          <w:rFonts w:ascii="Calibri" w:eastAsia="Calibri" w:hAnsi="Calibri"/>
          <w:sz w:val="16"/>
          <w:szCs w:val="16"/>
          <w:lang w:eastAsia="en-US"/>
        </w:rPr>
        <w:t>(AS/NZS 4360:1999).</w:t>
      </w:r>
    </w:p>
    <w:p w14:paraId="6F96038C" w14:textId="77777777" w:rsidR="00C47D1A" w:rsidRPr="00C47D1A" w:rsidRDefault="00C47D1A" w:rsidP="00C47D1A">
      <w:pPr>
        <w:tabs>
          <w:tab w:val="left" w:pos="567"/>
        </w:tabs>
        <w:spacing w:before="0" w:after="120" w:line="259" w:lineRule="auto"/>
        <w:ind w:left="851"/>
        <w:rPr>
          <w:rFonts w:ascii="Times New Roman" w:eastAsia="Calibri" w:hAnsi="Times New Roman"/>
          <w:sz w:val="16"/>
          <w:szCs w:val="16"/>
          <w:lang w:eastAsia="en-U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52"/>
        <w:gridCol w:w="5545"/>
      </w:tblGrid>
      <w:tr w:rsidR="00C47D1A" w:rsidRPr="00C47D1A" w14:paraId="2936383D" w14:textId="77777777" w:rsidTr="00F274F6">
        <w:tc>
          <w:tcPr>
            <w:tcW w:w="1134" w:type="dxa"/>
            <w:tcBorders>
              <w:top w:val="single" w:sz="12" w:space="0" w:color="auto"/>
              <w:left w:val="single" w:sz="12" w:space="0" w:color="auto"/>
              <w:bottom w:val="single" w:sz="12" w:space="0" w:color="auto"/>
              <w:right w:val="nil"/>
            </w:tcBorders>
          </w:tcPr>
          <w:p w14:paraId="691305B2" w14:textId="77777777" w:rsidR="00C47D1A" w:rsidRPr="00C47D1A" w:rsidRDefault="00C47D1A" w:rsidP="00C47D1A">
            <w:pPr>
              <w:spacing w:before="0" w:after="160" w:line="259" w:lineRule="auto"/>
              <w:jc w:val="center"/>
              <w:rPr>
                <w:rFonts w:ascii="Calibri" w:eastAsia="Calibri" w:hAnsi="Calibri"/>
                <w:b/>
                <w:smallCaps/>
                <w:sz w:val="16"/>
                <w:szCs w:val="16"/>
                <w:lang w:eastAsia="en-US"/>
              </w:rPr>
            </w:pPr>
            <w:r w:rsidRPr="00C47D1A">
              <w:rPr>
                <w:rFonts w:ascii="Calibri" w:eastAsia="Calibri" w:hAnsi="Calibri"/>
                <w:b/>
                <w:smallCaps/>
                <w:sz w:val="16"/>
                <w:szCs w:val="16"/>
                <w:lang w:eastAsia="en-US"/>
              </w:rPr>
              <w:t>Level</w:t>
            </w:r>
          </w:p>
        </w:tc>
        <w:tc>
          <w:tcPr>
            <w:tcW w:w="2252" w:type="dxa"/>
            <w:tcBorders>
              <w:top w:val="single" w:sz="12" w:space="0" w:color="auto"/>
              <w:left w:val="single" w:sz="12" w:space="0" w:color="auto"/>
              <w:bottom w:val="single" w:sz="12" w:space="0" w:color="auto"/>
              <w:right w:val="nil"/>
            </w:tcBorders>
          </w:tcPr>
          <w:p w14:paraId="19CE76FA" w14:textId="77777777" w:rsidR="00C47D1A" w:rsidRPr="00C47D1A" w:rsidRDefault="00C47D1A" w:rsidP="00C47D1A">
            <w:pPr>
              <w:spacing w:before="0" w:after="160" w:line="259" w:lineRule="auto"/>
              <w:jc w:val="center"/>
              <w:rPr>
                <w:rFonts w:ascii="Calibri" w:eastAsia="Calibri" w:hAnsi="Calibri"/>
                <w:b/>
                <w:smallCaps/>
                <w:sz w:val="16"/>
                <w:szCs w:val="16"/>
                <w:lang w:eastAsia="en-US"/>
              </w:rPr>
            </w:pPr>
            <w:r w:rsidRPr="00C47D1A">
              <w:rPr>
                <w:rFonts w:ascii="Calibri" w:eastAsia="Calibri" w:hAnsi="Calibri"/>
                <w:b/>
                <w:smallCaps/>
                <w:sz w:val="16"/>
                <w:szCs w:val="16"/>
                <w:lang w:eastAsia="en-US"/>
              </w:rPr>
              <w:t>Descriptor</w:t>
            </w:r>
          </w:p>
        </w:tc>
        <w:tc>
          <w:tcPr>
            <w:tcW w:w="5545" w:type="dxa"/>
            <w:tcBorders>
              <w:top w:val="single" w:sz="12" w:space="0" w:color="auto"/>
              <w:left w:val="single" w:sz="12" w:space="0" w:color="auto"/>
              <w:bottom w:val="single" w:sz="12" w:space="0" w:color="auto"/>
              <w:right w:val="single" w:sz="12" w:space="0" w:color="auto"/>
            </w:tcBorders>
          </w:tcPr>
          <w:p w14:paraId="20B70B38" w14:textId="77777777" w:rsidR="00C47D1A" w:rsidRPr="00C47D1A" w:rsidRDefault="00C47D1A" w:rsidP="00C47D1A">
            <w:pPr>
              <w:keepNext/>
              <w:spacing w:after="160" w:line="259" w:lineRule="auto"/>
              <w:outlineLvl w:val="1"/>
              <w:rPr>
                <w:rFonts w:ascii="Calibri" w:eastAsia="Calibri" w:hAnsi="Calibri" w:cs="Arial"/>
                <w:b/>
                <w:bCs/>
                <w:iCs/>
                <w:sz w:val="16"/>
                <w:szCs w:val="16"/>
                <w:lang w:eastAsia="en-US"/>
              </w:rPr>
            </w:pPr>
            <w:r w:rsidRPr="00C47D1A">
              <w:rPr>
                <w:rFonts w:ascii="Calibri" w:eastAsia="Calibri" w:hAnsi="Calibri" w:cs="Arial"/>
                <w:b/>
                <w:bCs/>
                <w:iCs/>
                <w:sz w:val="16"/>
                <w:szCs w:val="16"/>
                <w:lang w:eastAsia="en-US"/>
              </w:rPr>
              <w:t>Description</w:t>
            </w:r>
          </w:p>
        </w:tc>
      </w:tr>
      <w:tr w:rsidR="00C47D1A" w:rsidRPr="00C47D1A" w14:paraId="0822A4B8" w14:textId="77777777" w:rsidTr="00F274F6">
        <w:tc>
          <w:tcPr>
            <w:tcW w:w="1134" w:type="dxa"/>
            <w:tcBorders>
              <w:top w:val="nil"/>
              <w:left w:val="single" w:sz="12" w:space="0" w:color="auto"/>
              <w:right w:val="nil"/>
            </w:tcBorders>
          </w:tcPr>
          <w:p w14:paraId="20184E49" w14:textId="77777777" w:rsidR="00C47D1A" w:rsidRPr="00C47D1A" w:rsidRDefault="00C47D1A" w:rsidP="00C47D1A">
            <w:pPr>
              <w:spacing w:after="160" w:line="259" w:lineRule="auto"/>
              <w:jc w:val="center"/>
              <w:outlineLvl w:val="4"/>
              <w:rPr>
                <w:rFonts w:ascii="Calibri" w:eastAsia="SimSun" w:hAnsi="Calibri"/>
                <w:b/>
                <w:bCs/>
                <w:iCs/>
                <w:sz w:val="16"/>
                <w:szCs w:val="16"/>
                <w:lang w:eastAsia="en-US"/>
              </w:rPr>
            </w:pPr>
            <w:r w:rsidRPr="00C47D1A">
              <w:rPr>
                <w:rFonts w:ascii="Calibri" w:eastAsia="SimSun" w:hAnsi="Calibri"/>
                <w:b/>
                <w:bCs/>
                <w:iCs/>
                <w:sz w:val="16"/>
                <w:szCs w:val="16"/>
                <w:lang w:eastAsia="en-US"/>
              </w:rPr>
              <w:t>A</w:t>
            </w:r>
          </w:p>
        </w:tc>
        <w:tc>
          <w:tcPr>
            <w:tcW w:w="2252" w:type="dxa"/>
            <w:tcBorders>
              <w:top w:val="nil"/>
              <w:left w:val="single" w:sz="12" w:space="0" w:color="auto"/>
              <w:right w:val="nil"/>
            </w:tcBorders>
          </w:tcPr>
          <w:p w14:paraId="5F7FFCFE"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Almost certain</w:t>
            </w:r>
          </w:p>
        </w:tc>
        <w:tc>
          <w:tcPr>
            <w:tcW w:w="5545" w:type="dxa"/>
            <w:tcBorders>
              <w:top w:val="nil"/>
              <w:left w:val="single" w:sz="12" w:space="0" w:color="auto"/>
              <w:right w:val="single" w:sz="12" w:space="0" w:color="auto"/>
            </w:tcBorders>
          </w:tcPr>
          <w:p w14:paraId="4C197823" w14:textId="77777777" w:rsidR="00C47D1A" w:rsidRPr="00C47D1A" w:rsidRDefault="00C47D1A" w:rsidP="00C47D1A">
            <w:pPr>
              <w:spacing w:before="0" w:after="160" w:line="259" w:lineRule="auto"/>
              <w:rPr>
                <w:rFonts w:ascii="Calibri" w:eastAsia="Calibri" w:hAnsi="Calibri"/>
                <w:sz w:val="16"/>
                <w:szCs w:val="16"/>
                <w:lang w:eastAsia="en-US"/>
              </w:rPr>
            </w:pPr>
            <w:r w:rsidRPr="00C47D1A">
              <w:rPr>
                <w:rFonts w:ascii="Calibri" w:eastAsia="Calibri" w:hAnsi="Calibri"/>
                <w:sz w:val="16"/>
                <w:szCs w:val="16"/>
                <w:lang w:eastAsia="en-US"/>
              </w:rPr>
              <w:t>Is expected to occur in most circumstances</w:t>
            </w:r>
          </w:p>
        </w:tc>
      </w:tr>
      <w:tr w:rsidR="00C47D1A" w:rsidRPr="00C47D1A" w14:paraId="4B2AA853" w14:textId="77777777" w:rsidTr="00F274F6">
        <w:tc>
          <w:tcPr>
            <w:tcW w:w="1134" w:type="dxa"/>
            <w:tcBorders>
              <w:left w:val="single" w:sz="12" w:space="0" w:color="auto"/>
              <w:right w:val="nil"/>
            </w:tcBorders>
          </w:tcPr>
          <w:p w14:paraId="3415DDB1"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B</w:t>
            </w:r>
          </w:p>
        </w:tc>
        <w:tc>
          <w:tcPr>
            <w:tcW w:w="2252" w:type="dxa"/>
            <w:tcBorders>
              <w:left w:val="single" w:sz="12" w:space="0" w:color="auto"/>
              <w:right w:val="nil"/>
            </w:tcBorders>
          </w:tcPr>
          <w:p w14:paraId="45E6A7A4"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Likely</w:t>
            </w:r>
          </w:p>
        </w:tc>
        <w:tc>
          <w:tcPr>
            <w:tcW w:w="5545" w:type="dxa"/>
            <w:tcBorders>
              <w:left w:val="single" w:sz="12" w:space="0" w:color="auto"/>
              <w:right w:val="single" w:sz="12" w:space="0" w:color="auto"/>
            </w:tcBorders>
          </w:tcPr>
          <w:p w14:paraId="3CBA1E56" w14:textId="77777777" w:rsidR="00C47D1A" w:rsidRPr="00C47D1A" w:rsidRDefault="00C47D1A" w:rsidP="00C47D1A">
            <w:pPr>
              <w:spacing w:before="0" w:after="160" w:line="259" w:lineRule="auto"/>
              <w:rPr>
                <w:rFonts w:ascii="Calibri" w:eastAsia="Calibri" w:hAnsi="Calibri"/>
                <w:sz w:val="16"/>
                <w:szCs w:val="16"/>
                <w:lang w:eastAsia="en-US"/>
              </w:rPr>
            </w:pPr>
            <w:r w:rsidRPr="00C47D1A">
              <w:rPr>
                <w:rFonts w:ascii="Calibri" w:eastAsia="Calibri" w:hAnsi="Calibri"/>
                <w:sz w:val="16"/>
                <w:szCs w:val="16"/>
                <w:lang w:eastAsia="en-US"/>
              </w:rPr>
              <w:t>Will probably occur in most circumstances</w:t>
            </w:r>
          </w:p>
        </w:tc>
      </w:tr>
      <w:tr w:rsidR="00C47D1A" w:rsidRPr="00C47D1A" w14:paraId="5ADBC9AC" w14:textId="77777777" w:rsidTr="00F274F6">
        <w:tc>
          <w:tcPr>
            <w:tcW w:w="1134" w:type="dxa"/>
            <w:tcBorders>
              <w:left w:val="single" w:sz="12" w:space="0" w:color="auto"/>
              <w:right w:val="nil"/>
            </w:tcBorders>
          </w:tcPr>
          <w:p w14:paraId="3E886540"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C</w:t>
            </w:r>
          </w:p>
        </w:tc>
        <w:tc>
          <w:tcPr>
            <w:tcW w:w="2252" w:type="dxa"/>
            <w:tcBorders>
              <w:left w:val="single" w:sz="12" w:space="0" w:color="auto"/>
              <w:right w:val="nil"/>
            </w:tcBorders>
          </w:tcPr>
          <w:p w14:paraId="11A10DB6"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Possible</w:t>
            </w:r>
          </w:p>
        </w:tc>
        <w:tc>
          <w:tcPr>
            <w:tcW w:w="5545" w:type="dxa"/>
            <w:tcBorders>
              <w:left w:val="single" w:sz="12" w:space="0" w:color="auto"/>
              <w:right w:val="single" w:sz="12" w:space="0" w:color="auto"/>
            </w:tcBorders>
          </w:tcPr>
          <w:p w14:paraId="6A97C134" w14:textId="77777777" w:rsidR="00C47D1A" w:rsidRPr="00C47D1A" w:rsidRDefault="00C47D1A" w:rsidP="00C47D1A">
            <w:pPr>
              <w:spacing w:before="0" w:after="160" w:line="259" w:lineRule="auto"/>
              <w:rPr>
                <w:rFonts w:ascii="Calibri" w:eastAsia="Calibri" w:hAnsi="Calibri"/>
                <w:sz w:val="16"/>
                <w:szCs w:val="16"/>
                <w:lang w:eastAsia="en-US"/>
              </w:rPr>
            </w:pPr>
            <w:r w:rsidRPr="00C47D1A">
              <w:rPr>
                <w:rFonts w:ascii="Calibri" w:eastAsia="Calibri" w:hAnsi="Calibri"/>
                <w:sz w:val="16"/>
                <w:szCs w:val="16"/>
                <w:lang w:eastAsia="en-US"/>
              </w:rPr>
              <w:t>Might occur at some time</w:t>
            </w:r>
          </w:p>
        </w:tc>
      </w:tr>
      <w:tr w:rsidR="00C47D1A" w:rsidRPr="00C47D1A" w14:paraId="1428E27B" w14:textId="77777777" w:rsidTr="00F274F6">
        <w:tc>
          <w:tcPr>
            <w:tcW w:w="1134" w:type="dxa"/>
            <w:tcBorders>
              <w:left w:val="single" w:sz="12" w:space="0" w:color="auto"/>
              <w:right w:val="nil"/>
            </w:tcBorders>
          </w:tcPr>
          <w:p w14:paraId="3CD4A6E6"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D</w:t>
            </w:r>
          </w:p>
        </w:tc>
        <w:tc>
          <w:tcPr>
            <w:tcW w:w="2252" w:type="dxa"/>
            <w:tcBorders>
              <w:left w:val="single" w:sz="12" w:space="0" w:color="auto"/>
              <w:right w:val="nil"/>
            </w:tcBorders>
          </w:tcPr>
          <w:p w14:paraId="4513901C"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Unlikely</w:t>
            </w:r>
          </w:p>
        </w:tc>
        <w:tc>
          <w:tcPr>
            <w:tcW w:w="5545" w:type="dxa"/>
            <w:tcBorders>
              <w:left w:val="single" w:sz="12" w:space="0" w:color="auto"/>
              <w:right w:val="single" w:sz="12" w:space="0" w:color="auto"/>
            </w:tcBorders>
          </w:tcPr>
          <w:p w14:paraId="1A8C51C0" w14:textId="77777777" w:rsidR="00C47D1A" w:rsidRPr="00C47D1A" w:rsidRDefault="00C47D1A" w:rsidP="00C47D1A">
            <w:pPr>
              <w:spacing w:before="0" w:after="160" w:line="259" w:lineRule="auto"/>
              <w:rPr>
                <w:rFonts w:ascii="Calibri" w:eastAsia="Calibri" w:hAnsi="Calibri"/>
                <w:sz w:val="16"/>
                <w:szCs w:val="16"/>
                <w:lang w:eastAsia="en-US"/>
              </w:rPr>
            </w:pPr>
            <w:r w:rsidRPr="00C47D1A">
              <w:rPr>
                <w:rFonts w:ascii="Calibri" w:eastAsia="Calibri" w:hAnsi="Calibri"/>
                <w:sz w:val="16"/>
                <w:szCs w:val="16"/>
                <w:lang w:eastAsia="en-US"/>
              </w:rPr>
              <w:t>Could occur at some time</w:t>
            </w:r>
          </w:p>
        </w:tc>
      </w:tr>
      <w:tr w:rsidR="00C47D1A" w:rsidRPr="00C47D1A" w14:paraId="13326979" w14:textId="77777777" w:rsidTr="00F274F6">
        <w:tc>
          <w:tcPr>
            <w:tcW w:w="1134" w:type="dxa"/>
            <w:tcBorders>
              <w:left w:val="single" w:sz="12" w:space="0" w:color="auto"/>
              <w:bottom w:val="single" w:sz="12" w:space="0" w:color="auto"/>
              <w:right w:val="nil"/>
            </w:tcBorders>
          </w:tcPr>
          <w:p w14:paraId="7F855734"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E</w:t>
            </w:r>
          </w:p>
        </w:tc>
        <w:tc>
          <w:tcPr>
            <w:tcW w:w="2252" w:type="dxa"/>
            <w:tcBorders>
              <w:left w:val="single" w:sz="12" w:space="0" w:color="auto"/>
              <w:bottom w:val="single" w:sz="12" w:space="0" w:color="auto"/>
              <w:right w:val="nil"/>
            </w:tcBorders>
          </w:tcPr>
          <w:p w14:paraId="396F73E1"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Rare</w:t>
            </w:r>
          </w:p>
        </w:tc>
        <w:tc>
          <w:tcPr>
            <w:tcW w:w="5545" w:type="dxa"/>
            <w:tcBorders>
              <w:left w:val="single" w:sz="12" w:space="0" w:color="auto"/>
              <w:bottom w:val="single" w:sz="12" w:space="0" w:color="auto"/>
              <w:right w:val="single" w:sz="12" w:space="0" w:color="auto"/>
            </w:tcBorders>
          </w:tcPr>
          <w:p w14:paraId="03BD60AC" w14:textId="77777777" w:rsidR="00C47D1A" w:rsidRPr="00C47D1A" w:rsidRDefault="00C47D1A" w:rsidP="00C47D1A">
            <w:pPr>
              <w:spacing w:before="0" w:after="160" w:line="259" w:lineRule="auto"/>
              <w:rPr>
                <w:rFonts w:ascii="Calibri" w:eastAsia="Calibri" w:hAnsi="Calibri"/>
                <w:sz w:val="16"/>
                <w:szCs w:val="16"/>
                <w:lang w:eastAsia="en-US"/>
              </w:rPr>
            </w:pPr>
            <w:r w:rsidRPr="00C47D1A">
              <w:rPr>
                <w:rFonts w:ascii="Calibri" w:eastAsia="Calibri" w:hAnsi="Calibri"/>
                <w:sz w:val="16"/>
                <w:szCs w:val="16"/>
                <w:lang w:eastAsia="en-US"/>
              </w:rPr>
              <w:t>May occur only in exceptional circumstances</w:t>
            </w:r>
          </w:p>
        </w:tc>
      </w:tr>
    </w:tbl>
    <w:p w14:paraId="10050946" w14:textId="77777777" w:rsidR="00C47D1A" w:rsidRPr="00C47D1A" w:rsidRDefault="00C47D1A" w:rsidP="00C47D1A">
      <w:pPr>
        <w:spacing w:before="0" w:after="160" w:line="259" w:lineRule="auto"/>
        <w:ind w:left="851"/>
        <w:rPr>
          <w:rFonts w:ascii="Calibri" w:eastAsia="Calibri" w:hAnsi="Calibri"/>
          <w:sz w:val="16"/>
          <w:szCs w:val="16"/>
          <w:lang w:eastAsia="en-US"/>
        </w:rPr>
      </w:pPr>
    </w:p>
    <w:p w14:paraId="2C416C64" w14:textId="77777777" w:rsidR="00C47D1A" w:rsidRPr="00C47D1A" w:rsidRDefault="00C47D1A" w:rsidP="00C47D1A">
      <w:pPr>
        <w:spacing w:before="0" w:after="120" w:line="259" w:lineRule="auto"/>
        <w:ind w:left="851"/>
        <w:rPr>
          <w:rFonts w:ascii="Times New Roman" w:eastAsia="Calibri" w:hAnsi="Times New Roman"/>
          <w:sz w:val="16"/>
          <w:szCs w:val="16"/>
          <w:lang w:eastAsia="en-US"/>
        </w:rPr>
      </w:pPr>
      <w:r w:rsidRPr="00C47D1A">
        <w:rPr>
          <w:rFonts w:ascii="Times New Roman" w:eastAsia="Calibri" w:hAnsi="Times New Roman"/>
          <w:b/>
          <w:sz w:val="16"/>
          <w:szCs w:val="16"/>
          <w:lang w:val="en-US" w:eastAsia="en-US"/>
        </w:rPr>
        <w:t>Table 3 Level of Risk:</w:t>
      </w:r>
      <w:r w:rsidRPr="00C47D1A">
        <w:rPr>
          <w:rFonts w:ascii="Times New Roman" w:eastAsia="Calibri" w:hAnsi="Times New Roman"/>
          <w:sz w:val="16"/>
          <w:szCs w:val="16"/>
          <w:lang w:val="en-US" w:eastAsia="en-US"/>
        </w:rPr>
        <w:t xml:space="preserve"> Qualitative risk analysis matrix – level of risk</w:t>
      </w:r>
      <w:r w:rsidRPr="00C47D1A">
        <w:rPr>
          <w:rFonts w:ascii="Times New Roman" w:eastAsia="Calibri" w:hAnsi="Times New Roman"/>
          <w:b/>
          <w:sz w:val="16"/>
          <w:szCs w:val="16"/>
          <w:lang w:val="en-US" w:eastAsia="en-US"/>
        </w:rPr>
        <w:t xml:space="preserve"> </w:t>
      </w:r>
      <w:r w:rsidRPr="00C47D1A">
        <w:rPr>
          <w:rFonts w:ascii="Times New Roman" w:eastAsia="Calibri" w:hAnsi="Times New Roman"/>
          <w:sz w:val="16"/>
          <w:szCs w:val="16"/>
          <w:lang w:val="en-US" w:eastAsia="en-US"/>
        </w:rPr>
        <w:t>(AS/NZS 4360:1999).</w:t>
      </w:r>
    </w:p>
    <w:p w14:paraId="64E80760" w14:textId="77777777" w:rsidR="00C47D1A" w:rsidRPr="00C47D1A" w:rsidRDefault="00C47D1A" w:rsidP="00C47D1A">
      <w:pPr>
        <w:spacing w:before="0" w:after="160" w:line="259" w:lineRule="auto"/>
        <w:ind w:left="851"/>
        <w:rPr>
          <w:rFonts w:ascii="Calibri" w:eastAsia="Calibri" w:hAnsi="Calibri"/>
          <w:sz w:val="16"/>
          <w:szCs w:val="16"/>
          <w:lang w:eastAsia="en-U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1276"/>
        <w:gridCol w:w="1134"/>
        <w:gridCol w:w="1275"/>
        <w:gridCol w:w="1276"/>
      </w:tblGrid>
      <w:tr w:rsidR="00C47D1A" w:rsidRPr="00C47D1A" w14:paraId="3F6B113E" w14:textId="77777777" w:rsidTr="00F274F6">
        <w:trPr>
          <w:cantSplit/>
        </w:trPr>
        <w:tc>
          <w:tcPr>
            <w:tcW w:w="1701" w:type="dxa"/>
            <w:tcBorders>
              <w:top w:val="nil"/>
              <w:left w:val="nil"/>
              <w:bottom w:val="single" w:sz="12" w:space="0" w:color="auto"/>
              <w:right w:val="single" w:sz="12" w:space="0" w:color="auto"/>
            </w:tcBorders>
          </w:tcPr>
          <w:p w14:paraId="346FDFEB" w14:textId="77777777" w:rsidR="00C47D1A" w:rsidRPr="00C47D1A" w:rsidRDefault="00C47D1A" w:rsidP="00C47D1A">
            <w:pPr>
              <w:spacing w:before="0" w:after="160" w:line="259" w:lineRule="auto"/>
              <w:rPr>
                <w:rFonts w:ascii="Calibri" w:eastAsia="Calibri" w:hAnsi="Calibri"/>
                <w:sz w:val="16"/>
                <w:szCs w:val="16"/>
                <w:lang w:eastAsia="en-US"/>
              </w:rPr>
            </w:pPr>
          </w:p>
        </w:tc>
        <w:tc>
          <w:tcPr>
            <w:tcW w:w="6379" w:type="dxa"/>
            <w:gridSpan w:val="5"/>
            <w:tcBorders>
              <w:top w:val="single" w:sz="12" w:space="0" w:color="auto"/>
              <w:left w:val="single" w:sz="12" w:space="0" w:color="auto"/>
              <w:bottom w:val="single" w:sz="12" w:space="0" w:color="auto"/>
              <w:right w:val="single" w:sz="12" w:space="0" w:color="auto"/>
            </w:tcBorders>
          </w:tcPr>
          <w:p w14:paraId="42EDFF61" w14:textId="77777777" w:rsidR="00C47D1A" w:rsidRPr="00C47D1A" w:rsidRDefault="00C47D1A" w:rsidP="00C47D1A">
            <w:pPr>
              <w:spacing w:after="160" w:line="259" w:lineRule="auto"/>
              <w:outlineLvl w:val="4"/>
              <w:rPr>
                <w:rFonts w:ascii="Times New Roman" w:eastAsia="SimSun" w:hAnsi="Times New Roman"/>
                <w:b/>
                <w:bCs/>
                <w:i/>
                <w:iCs/>
                <w:smallCaps/>
                <w:sz w:val="16"/>
                <w:szCs w:val="16"/>
                <w:lang w:eastAsia="en-US"/>
              </w:rPr>
            </w:pPr>
            <w:r w:rsidRPr="00C47D1A">
              <w:rPr>
                <w:rFonts w:ascii="Times New Roman" w:eastAsia="SimSun" w:hAnsi="Times New Roman"/>
                <w:b/>
                <w:bCs/>
                <w:i/>
                <w:iCs/>
                <w:smallCaps/>
                <w:sz w:val="16"/>
                <w:szCs w:val="16"/>
                <w:lang w:eastAsia="en-US"/>
              </w:rPr>
              <w:t>Consequences</w:t>
            </w:r>
          </w:p>
        </w:tc>
      </w:tr>
      <w:tr w:rsidR="00C47D1A" w:rsidRPr="00C47D1A" w14:paraId="2B884545" w14:textId="77777777" w:rsidTr="00F274F6">
        <w:tc>
          <w:tcPr>
            <w:tcW w:w="1701" w:type="dxa"/>
            <w:tcBorders>
              <w:top w:val="single" w:sz="12" w:space="0" w:color="auto"/>
              <w:left w:val="single" w:sz="12" w:space="0" w:color="auto"/>
              <w:bottom w:val="single" w:sz="12" w:space="0" w:color="auto"/>
              <w:right w:val="single" w:sz="12" w:space="0" w:color="auto"/>
            </w:tcBorders>
          </w:tcPr>
          <w:p w14:paraId="09814BAC" w14:textId="77777777" w:rsidR="00C47D1A" w:rsidRPr="00C47D1A" w:rsidRDefault="00C47D1A" w:rsidP="00C47D1A">
            <w:pPr>
              <w:spacing w:after="160" w:line="259" w:lineRule="auto"/>
              <w:outlineLvl w:val="4"/>
              <w:rPr>
                <w:rFonts w:ascii="Times New Roman" w:eastAsia="SimSun" w:hAnsi="Times New Roman"/>
                <w:b/>
                <w:bCs/>
                <w:i/>
                <w:iCs/>
                <w:smallCaps/>
                <w:sz w:val="16"/>
                <w:szCs w:val="16"/>
                <w:lang w:eastAsia="en-US"/>
              </w:rPr>
            </w:pPr>
            <w:r w:rsidRPr="00C47D1A">
              <w:rPr>
                <w:rFonts w:ascii="Times New Roman" w:eastAsia="SimSun" w:hAnsi="Times New Roman"/>
                <w:b/>
                <w:bCs/>
                <w:i/>
                <w:iCs/>
                <w:smallCaps/>
                <w:sz w:val="16"/>
                <w:szCs w:val="16"/>
                <w:lang w:eastAsia="en-US"/>
              </w:rPr>
              <w:t>Likelihood</w:t>
            </w:r>
          </w:p>
        </w:tc>
        <w:tc>
          <w:tcPr>
            <w:tcW w:w="1418" w:type="dxa"/>
            <w:tcBorders>
              <w:top w:val="single" w:sz="12" w:space="0" w:color="auto"/>
              <w:left w:val="single" w:sz="12" w:space="0" w:color="auto"/>
              <w:bottom w:val="single" w:sz="12" w:space="0" w:color="auto"/>
            </w:tcBorders>
          </w:tcPr>
          <w:p w14:paraId="4040B849"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Insignificant</w:t>
            </w:r>
          </w:p>
          <w:p w14:paraId="0DEAA835"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1</w:t>
            </w:r>
          </w:p>
        </w:tc>
        <w:tc>
          <w:tcPr>
            <w:tcW w:w="1276" w:type="dxa"/>
            <w:tcBorders>
              <w:top w:val="single" w:sz="12" w:space="0" w:color="auto"/>
              <w:bottom w:val="single" w:sz="12" w:space="0" w:color="auto"/>
            </w:tcBorders>
          </w:tcPr>
          <w:p w14:paraId="7E43AB01"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Minor</w:t>
            </w:r>
          </w:p>
          <w:p w14:paraId="05043695"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2</w:t>
            </w:r>
          </w:p>
        </w:tc>
        <w:tc>
          <w:tcPr>
            <w:tcW w:w="1134" w:type="dxa"/>
            <w:tcBorders>
              <w:top w:val="single" w:sz="12" w:space="0" w:color="auto"/>
              <w:bottom w:val="single" w:sz="12" w:space="0" w:color="auto"/>
            </w:tcBorders>
          </w:tcPr>
          <w:p w14:paraId="0DAEB74B"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Moderate</w:t>
            </w:r>
          </w:p>
          <w:p w14:paraId="02BA5E77"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3</w:t>
            </w:r>
          </w:p>
        </w:tc>
        <w:tc>
          <w:tcPr>
            <w:tcW w:w="1275" w:type="dxa"/>
            <w:tcBorders>
              <w:top w:val="single" w:sz="12" w:space="0" w:color="auto"/>
              <w:bottom w:val="single" w:sz="12" w:space="0" w:color="auto"/>
            </w:tcBorders>
          </w:tcPr>
          <w:p w14:paraId="42C6A0C5"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Major</w:t>
            </w:r>
          </w:p>
          <w:p w14:paraId="59127F7B"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4</w:t>
            </w:r>
          </w:p>
        </w:tc>
        <w:tc>
          <w:tcPr>
            <w:tcW w:w="1276" w:type="dxa"/>
            <w:tcBorders>
              <w:top w:val="single" w:sz="12" w:space="0" w:color="auto"/>
              <w:bottom w:val="single" w:sz="12" w:space="0" w:color="auto"/>
              <w:right w:val="single" w:sz="12" w:space="0" w:color="auto"/>
            </w:tcBorders>
          </w:tcPr>
          <w:p w14:paraId="35B18154"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Catastrophic</w:t>
            </w:r>
          </w:p>
          <w:p w14:paraId="75BB3FB7" w14:textId="77777777" w:rsidR="00C47D1A" w:rsidRPr="00C47D1A" w:rsidRDefault="00C47D1A" w:rsidP="00C47D1A">
            <w:pPr>
              <w:spacing w:before="0" w:after="160" w:line="259" w:lineRule="auto"/>
              <w:jc w:val="center"/>
              <w:rPr>
                <w:rFonts w:ascii="Calibri" w:eastAsia="Calibri" w:hAnsi="Calibri"/>
                <w:b/>
                <w:i/>
                <w:sz w:val="16"/>
                <w:szCs w:val="16"/>
                <w:lang w:eastAsia="en-US"/>
              </w:rPr>
            </w:pPr>
            <w:r w:rsidRPr="00C47D1A">
              <w:rPr>
                <w:rFonts w:ascii="Calibri" w:eastAsia="Calibri" w:hAnsi="Calibri"/>
                <w:b/>
                <w:i/>
                <w:sz w:val="16"/>
                <w:szCs w:val="16"/>
                <w:lang w:eastAsia="en-US"/>
              </w:rPr>
              <w:t>5</w:t>
            </w:r>
          </w:p>
        </w:tc>
      </w:tr>
      <w:tr w:rsidR="00C47D1A" w:rsidRPr="00C47D1A" w14:paraId="19B2D374" w14:textId="77777777" w:rsidTr="00F274F6">
        <w:tc>
          <w:tcPr>
            <w:tcW w:w="1701" w:type="dxa"/>
            <w:tcBorders>
              <w:top w:val="single" w:sz="12" w:space="0" w:color="auto"/>
              <w:left w:val="single" w:sz="12" w:space="0" w:color="auto"/>
              <w:bottom w:val="single" w:sz="6" w:space="0" w:color="auto"/>
              <w:right w:val="single" w:sz="12" w:space="0" w:color="auto"/>
            </w:tcBorders>
          </w:tcPr>
          <w:p w14:paraId="25D63039" w14:textId="77777777" w:rsidR="00C47D1A" w:rsidRPr="00C47D1A" w:rsidRDefault="00C47D1A" w:rsidP="00C47D1A">
            <w:pPr>
              <w:spacing w:before="0" w:after="160" w:line="259" w:lineRule="auto"/>
              <w:rPr>
                <w:rFonts w:ascii="Calibri" w:eastAsia="Calibri" w:hAnsi="Calibri"/>
                <w:b/>
                <w:i/>
                <w:sz w:val="16"/>
                <w:szCs w:val="16"/>
                <w:lang w:eastAsia="en-US"/>
              </w:rPr>
            </w:pPr>
            <w:r w:rsidRPr="00C47D1A">
              <w:rPr>
                <w:rFonts w:ascii="Calibri" w:eastAsia="Calibri" w:hAnsi="Calibri"/>
                <w:b/>
                <w:i/>
                <w:sz w:val="16"/>
                <w:szCs w:val="16"/>
                <w:lang w:eastAsia="en-US"/>
              </w:rPr>
              <w:t>A (almost certain)</w:t>
            </w:r>
          </w:p>
        </w:tc>
        <w:tc>
          <w:tcPr>
            <w:tcW w:w="1418" w:type="dxa"/>
            <w:tcBorders>
              <w:top w:val="single" w:sz="12" w:space="0" w:color="auto"/>
              <w:left w:val="single" w:sz="12" w:space="0" w:color="auto"/>
            </w:tcBorders>
          </w:tcPr>
          <w:p w14:paraId="2504D17A"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H</w:t>
            </w:r>
          </w:p>
        </w:tc>
        <w:tc>
          <w:tcPr>
            <w:tcW w:w="1276" w:type="dxa"/>
            <w:tcBorders>
              <w:top w:val="single" w:sz="12" w:space="0" w:color="auto"/>
            </w:tcBorders>
          </w:tcPr>
          <w:p w14:paraId="44E4F5D5"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H</w:t>
            </w:r>
          </w:p>
        </w:tc>
        <w:tc>
          <w:tcPr>
            <w:tcW w:w="1134" w:type="dxa"/>
            <w:tcBorders>
              <w:top w:val="single" w:sz="12" w:space="0" w:color="auto"/>
            </w:tcBorders>
          </w:tcPr>
          <w:p w14:paraId="1EB7D548"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E</w:t>
            </w:r>
          </w:p>
        </w:tc>
        <w:tc>
          <w:tcPr>
            <w:tcW w:w="1275" w:type="dxa"/>
            <w:tcBorders>
              <w:top w:val="single" w:sz="12" w:space="0" w:color="auto"/>
            </w:tcBorders>
          </w:tcPr>
          <w:p w14:paraId="0D7DEA06"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E</w:t>
            </w:r>
          </w:p>
        </w:tc>
        <w:tc>
          <w:tcPr>
            <w:tcW w:w="1276" w:type="dxa"/>
            <w:tcBorders>
              <w:top w:val="single" w:sz="12" w:space="0" w:color="auto"/>
              <w:right w:val="single" w:sz="12" w:space="0" w:color="auto"/>
            </w:tcBorders>
          </w:tcPr>
          <w:p w14:paraId="3287AADE"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E</w:t>
            </w:r>
          </w:p>
        </w:tc>
      </w:tr>
      <w:tr w:rsidR="00C47D1A" w:rsidRPr="00C47D1A" w14:paraId="6E5C7968" w14:textId="77777777" w:rsidTr="00F274F6">
        <w:tc>
          <w:tcPr>
            <w:tcW w:w="1701" w:type="dxa"/>
            <w:tcBorders>
              <w:top w:val="single" w:sz="6" w:space="0" w:color="auto"/>
              <w:left w:val="single" w:sz="12" w:space="0" w:color="auto"/>
              <w:bottom w:val="single" w:sz="6" w:space="0" w:color="auto"/>
              <w:right w:val="single" w:sz="12" w:space="0" w:color="auto"/>
            </w:tcBorders>
          </w:tcPr>
          <w:p w14:paraId="7C66C395" w14:textId="77777777" w:rsidR="00C47D1A" w:rsidRPr="00C47D1A" w:rsidRDefault="00C47D1A" w:rsidP="00C47D1A">
            <w:pPr>
              <w:spacing w:before="0" w:after="160" w:line="259" w:lineRule="auto"/>
              <w:rPr>
                <w:rFonts w:ascii="Calibri" w:eastAsia="Calibri" w:hAnsi="Calibri"/>
                <w:b/>
                <w:i/>
                <w:sz w:val="16"/>
                <w:szCs w:val="16"/>
                <w:lang w:eastAsia="en-US"/>
              </w:rPr>
            </w:pPr>
            <w:r w:rsidRPr="00C47D1A">
              <w:rPr>
                <w:rFonts w:ascii="Calibri" w:eastAsia="Calibri" w:hAnsi="Calibri"/>
                <w:b/>
                <w:i/>
                <w:sz w:val="16"/>
                <w:szCs w:val="16"/>
                <w:lang w:eastAsia="en-US"/>
              </w:rPr>
              <w:t>B (likely)</w:t>
            </w:r>
          </w:p>
        </w:tc>
        <w:tc>
          <w:tcPr>
            <w:tcW w:w="1418" w:type="dxa"/>
            <w:tcBorders>
              <w:left w:val="single" w:sz="12" w:space="0" w:color="auto"/>
            </w:tcBorders>
          </w:tcPr>
          <w:p w14:paraId="0D6A1F0C"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M</w:t>
            </w:r>
          </w:p>
        </w:tc>
        <w:tc>
          <w:tcPr>
            <w:tcW w:w="1276" w:type="dxa"/>
          </w:tcPr>
          <w:p w14:paraId="3B35C2D6"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H</w:t>
            </w:r>
          </w:p>
        </w:tc>
        <w:tc>
          <w:tcPr>
            <w:tcW w:w="1134" w:type="dxa"/>
          </w:tcPr>
          <w:p w14:paraId="18805D6B"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H</w:t>
            </w:r>
          </w:p>
        </w:tc>
        <w:tc>
          <w:tcPr>
            <w:tcW w:w="1275" w:type="dxa"/>
          </w:tcPr>
          <w:p w14:paraId="0F8C84E7"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E</w:t>
            </w:r>
          </w:p>
        </w:tc>
        <w:tc>
          <w:tcPr>
            <w:tcW w:w="1276" w:type="dxa"/>
            <w:tcBorders>
              <w:right w:val="single" w:sz="12" w:space="0" w:color="auto"/>
            </w:tcBorders>
          </w:tcPr>
          <w:p w14:paraId="1CD339C8"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E</w:t>
            </w:r>
          </w:p>
        </w:tc>
      </w:tr>
      <w:tr w:rsidR="00C47D1A" w:rsidRPr="00C47D1A" w14:paraId="604EAF3E" w14:textId="77777777" w:rsidTr="00F274F6">
        <w:tc>
          <w:tcPr>
            <w:tcW w:w="1701" w:type="dxa"/>
            <w:tcBorders>
              <w:top w:val="single" w:sz="6" w:space="0" w:color="auto"/>
              <w:left w:val="single" w:sz="12" w:space="0" w:color="auto"/>
              <w:bottom w:val="single" w:sz="6" w:space="0" w:color="auto"/>
              <w:right w:val="single" w:sz="12" w:space="0" w:color="auto"/>
            </w:tcBorders>
          </w:tcPr>
          <w:p w14:paraId="6CAA7D1F" w14:textId="77777777" w:rsidR="00C47D1A" w:rsidRPr="00C47D1A" w:rsidRDefault="00C47D1A" w:rsidP="00C47D1A">
            <w:pPr>
              <w:spacing w:before="0" w:after="160" w:line="259" w:lineRule="auto"/>
              <w:rPr>
                <w:rFonts w:ascii="Calibri" w:eastAsia="Calibri" w:hAnsi="Calibri"/>
                <w:b/>
                <w:i/>
                <w:sz w:val="16"/>
                <w:szCs w:val="16"/>
                <w:lang w:eastAsia="en-US"/>
              </w:rPr>
            </w:pPr>
            <w:r w:rsidRPr="00C47D1A">
              <w:rPr>
                <w:rFonts w:ascii="Calibri" w:eastAsia="Calibri" w:hAnsi="Calibri"/>
                <w:b/>
                <w:i/>
                <w:sz w:val="16"/>
                <w:szCs w:val="16"/>
                <w:lang w:eastAsia="en-US"/>
              </w:rPr>
              <w:t>C (possible)</w:t>
            </w:r>
          </w:p>
        </w:tc>
        <w:tc>
          <w:tcPr>
            <w:tcW w:w="1418" w:type="dxa"/>
            <w:tcBorders>
              <w:left w:val="single" w:sz="12" w:space="0" w:color="auto"/>
            </w:tcBorders>
          </w:tcPr>
          <w:p w14:paraId="638EEF4B"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L</w:t>
            </w:r>
          </w:p>
        </w:tc>
        <w:tc>
          <w:tcPr>
            <w:tcW w:w="1276" w:type="dxa"/>
          </w:tcPr>
          <w:p w14:paraId="7D7EF2C6"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M</w:t>
            </w:r>
          </w:p>
        </w:tc>
        <w:tc>
          <w:tcPr>
            <w:tcW w:w="1134" w:type="dxa"/>
          </w:tcPr>
          <w:p w14:paraId="0A3490AA"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H</w:t>
            </w:r>
          </w:p>
        </w:tc>
        <w:tc>
          <w:tcPr>
            <w:tcW w:w="1275" w:type="dxa"/>
          </w:tcPr>
          <w:p w14:paraId="1D9E919E"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E</w:t>
            </w:r>
          </w:p>
        </w:tc>
        <w:tc>
          <w:tcPr>
            <w:tcW w:w="1276" w:type="dxa"/>
            <w:tcBorders>
              <w:right w:val="single" w:sz="12" w:space="0" w:color="auto"/>
            </w:tcBorders>
          </w:tcPr>
          <w:p w14:paraId="6745154A"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E</w:t>
            </w:r>
          </w:p>
        </w:tc>
      </w:tr>
      <w:tr w:rsidR="00C47D1A" w:rsidRPr="00C47D1A" w14:paraId="7143A60B" w14:textId="77777777" w:rsidTr="00F274F6">
        <w:tc>
          <w:tcPr>
            <w:tcW w:w="1701" w:type="dxa"/>
            <w:tcBorders>
              <w:top w:val="single" w:sz="6" w:space="0" w:color="auto"/>
              <w:left w:val="single" w:sz="12" w:space="0" w:color="auto"/>
              <w:bottom w:val="single" w:sz="6" w:space="0" w:color="auto"/>
              <w:right w:val="single" w:sz="12" w:space="0" w:color="auto"/>
            </w:tcBorders>
          </w:tcPr>
          <w:p w14:paraId="45A5C4ED" w14:textId="77777777" w:rsidR="00C47D1A" w:rsidRPr="00C47D1A" w:rsidRDefault="00C47D1A" w:rsidP="00C47D1A">
            <w:pPr>
              <w:spacing w:before="0" w:after="160" w:line="259" w:lineRule="auto"/>
              <w:rPr>
                <w:rFonts w:ascii="Calibri" w:eastAsia="Calibri" w:hAnsi="Calibri"/>
                <w:b/>
                <w:i/>
                <w:sz w:val="16"/>
                <w:szCs w:val="16"/>
                <w:lang w:eastAsia="en-US"/>
              </w:rPr>
            </w:pPr>
            <w:r w:rsidRPr="00C47D1A">
              <w:rPr>
                <w:rFonts w:ascii="Calibri" w:eastAsia="Calibri" w:hAnsi="Calibri"/>
                <w:b/>
                <w:i/>
                <w:sz w:val="16"/>
                <w:szCs w:val="16"/>
                <w:lang w:eastAsia="en-US"/>
              </w:rPr>
              <w:t>D (unlikely)</w:t>
            </w:r>
          </w:p>
        </w:tc>
        <w:tc>
          <w:tcPr>
            <w:tcW w:w="1418" w:type="dxa"/>
            <w:tcBorders>
              <w:left w:val="single" w:sz="12" w:space="0" w:color="auto"/>
            </w:tcBorders>
          </w:tcPr>
          <w:p w14:paraId="0380850E"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L</w:t>
            </w:r>
          </w:p>
        </w:tc>
        <w:tc>
          <w:tcPr>
            <w:tcW w:w="1276" w:type="dxa"/>
          </w:tcPr>
          <w:p w14:paraId="747D0C1A"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L</w:t>
            </w:r>
          </w:p>
        </w:tc>
        <w:tc>
          <w:tcPr>
            <w:tcW w:w="1134" w:type="dxa"/>
          </w:tcPr>
          <w:p w14:paraId="7C462D1D"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M</w:t>
            </w:r>
          </w:p>
        </w:tc>
        <w:tc>
          <w:tcPr>
            <w:tcW w:w="1275" w:type="dxa"/>
          </w:tcPr>
          <w:p w14:paraId="2B3DB27D"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H</w:t>
            </w:r>
          </w:p>
        </w:tc>
        <w:tc>
          <w:tcPr>
            <w:tcW w:w="1276" w:type="dxa"/>
            <w:tcBorders>
              <w:right w:val="single" w:sz="12" w:space="0" w:color="auto"/>
            </w:tcBorders>
          </w:tcPr>
          <w:p w14:paraId="78F5301C"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E</w:t>
            </w:r>
          </w:p>
        </w:tc>
      </w:tr>
      <w:tr w:rsidR="00C47D1A" w:rsidRPr="00C47D1A" w14:paraId="39FE7B6C" w14:textId="77777777" w:rsidTr="00F274F6">
        <w:tc>
          <w:tcPr>
            <w:tcW w:w="1701" w:type="dxa"/>
            <w:tcBorders>
              <w:top w:val="single" w:sz="6" w:space="0" w:color="auto"/>
              <w:left w:val="single" w:sz="12" w:space="0" w:color="auto"/>
              <w:bottom w:val="single" w:sz="12" w:space="0" w:color="auto"/>
              <w:right w:val="single" w:sz="12" w:space="0" w:color="auto"/>
            </w:tcBorders>
          </w:tcPr>
          <w:p w14:paraId="4B45E836" w14:textId="77777777" w:rsidR="00C47D1A" w:rsidRPr="00C47D1A" w:rsidRDefault="00C47D1A" w:rsidP="00C47D1A">
            <w:pPr>
              <w:spacing w:before="0" w:after="160" w:line="259" w:lineRule="auto"/>
              <w:rPr>
                <w:rFonts w:ascii="Calibri" w:eastAsia="Calibri" w:hAnsi="Calibri"/>
                <w:b/>
                <w:i/>
                <w:sz w:val="16"/>
                <w:szCs w:val="16"/>
                <w:lang w:eastAsia="en-US"/>
              </w:rPr>
            </w:pPr>
            <w:r w:rsidRPr="00C47D1A">
              <w:rPr>
                <w:rFonts w:ascii="Calibri" w:eastAsia="Calibri" w:hAnsi="Calibri"/>
                <w:b/>
                <w:i/>
                <w:sz w:val="16"/>
                <w:szCs w:val="16"/>
                <w:lang w:eastAsia="en-US"/>
              </w:rPr>
              <w:t>E (rare)</w:t>
            </w:r>
          </w:p>
        </w:tc>
        <w:tc>
          <w:tcPr>
            <w:tcW w:w="1418" w:type="dxa"/>
            <w:tcBorders>
              <w:left w:val="single" w:sz="12" w:space="0" w:color="auto"/>
              <w:bottom w:val="single" w:sz="12" w:space="0" w:color="auto"/>
            </w:tcBorders>
          </w:tcPr>
          <w:p w14:paraId="53EA2EF7"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L</w:t>
            </w:r>
          </w:p>
        </w:tc>
        <w:tc>
          <w:tcPr>
            <w:tcW w:w="1276" w:type="dxa"/>
            <w:tcBorders>
              <w:bottom w:val="single" w:sz="12" w:space="0" w:color="auto"/>
            </w:tcBorders>
          </w:tcPr>
          <w:p w14:paraId="5A18A148"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L</w:t>
            </w:r>
          </w:p>
        </w:tc>
        <w:tc>
          <w:tcPr>
            <w:tcW w:w="1134" w:type="dxa"/>
            <w:tcBorders>
              <w:bottom w:val="single" w:sz="12" w:space="0" w:color="auto"/>
            </w:tcBorders>
          </w:tcPr>
          <w:p w14:paraId="7DF0220A"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M</w:t>
            </w:r>
          </w:p>
        </w:tc>
        <w:tc>
          <w:tcPr>
            <w:tcW w:w="1275" w:type="dxa"/>
            <w:tcBorders>
              <w:bottom w:val="single" w:sz="12" w:space="0" w:color="auto"/>
            </w:tcBorders>
          </w:tcPr>
          <w:p w14:paraId="0056E681"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H</w:t>
            </w:r>
          </w:p>
        </w:tc>
        <w:tc>
          <w:tcPr>
            <w:tcW w:w="1276" w:type="dxa"/>
            <w:tcBorders>
              <w:bottom w:val="single" w:sz="12" w:space="0" w:color="auto"/>
              <w:right w:val="single" w:sz="12" w:space="0" w:color="auto"/>
            </w:tcBorders>
          </w:tcPr>
          <w:p w14:paraId="20D5828F" w14:textId="77777777" w:rsidR="00C47D1A" w:rsidRPr="00C47D1A" w:rsidRDefault="00C47D1A" w:rsidP="00C47D1A">
            <w:pPr>
              <w:spacing w:before="0" w:after="160" w:line="259" w:lineRule="auto"/>
              <w:jc w:val="center"/>
              <w:rPr>
                <w:rFonts w:ascii="Calibri" w:eastAsia="Calibri" w:hAnsi="Calibri"/>
                <w:sz w:val="16"/>
                <w:szCs w:val="16"/>
                <w:lang w:eastAsia="en-US"/>
              </w:rPr>
            </w:pPr>
            <w:r w:rsidRPr="00C47D1A">
              <w:rPr>
                <w:rFonts w:ascii="Calibri" w:eastAsia="Calibri" w:hAnsi="Calibri"/>
                <w:sz w:val="16"/>
                <w:szCs w:val="16"/>
                <w:lang w:eastAsia="en-US"/>
              </w:rPr>
              <w:t>H</w:t>
            </w:r>
          </w:p>
        </w:tc>
      </w:tr>
    </w:tbl>
    <w:p w14:paraId="72D1AD6E" w14:textId="77777777" w:rsidR="00C47D1A" w:rsidRPr="00C47D1A" w:rsidRDefault="00C47D1A" w:rsidP="00C47D1A">
      <w:pPr>
        <w:spacing w:before="0" w:after="160" w:line="259" w:lineRule="auto"/>
        <w:ind w:left="851"/>
        <w:rPr>
          <w:rFonts w:ascii="Calibri" w:eastAsia="Calibri" w:hAnsi="Calibri"/>
          <w:b/>
          <w:sz w:val="16"/>
          <w:szCs w:val="16"/>
          <w:lang w:eastAsia="en-US"/>
        </w:rPr>
      </w:pPr>
    </w:p>
    <w:p w14:paraId="70F754F0" w14:textId="77777777" w:rsidR="00C47D1A" w:rsidRPr="00C47D1A" w:rsidRDefault="00C47D1A" w:rsidP="00C47D1A">
      <w:pPr>
        <w:spacing w:before="0" w:after="160" w:line="259" w:lineRule="auto"/>
        <w:ind w:left="851" w:hanging="284"/>
        <w:rPr>
          <w:rFonts w:ascii="Calibri" w:eastAsia="Calibri" w:hAnsi="Calibri"/>
          <w:b/>
          <w:sz w:val="16"/>
          <w:szCs w:val="16"/>
          <w:lang w:eastAsia="en-US"/>
        </w:rPr>
      </w:pPr>
      <w:r w:rsidRPr="00C47D1A">
        <w:rPr>
          <w:rFonts w:ascii="Calibri" w:eastAsia="Calibri" w:hAnsi="Calibri"/>
          <w:b/>
          <w:sz w:val="16"/>
          <w:szCs w:val="16"/>
          <w:lang w:eastAsia="en-US"/>
        </w:rPr>
        <w:t>E</w:t>
      </w:r>
      <w:r w:rsidRPr="00C47D1A">
        <w:rPr>
          <w:rFonts w:ascii="Calibri" w:eastAsia="Calibri" w:hAnsi="Calibri"/>
          <w:b/>
          <w:sz w:val="16"/>
          <w:szCs w:val="16"/>
          <w:lang w:eastAsia="en-US"/>
        </w:rPr>
        <w:tab/>
      </w:r>
      <w:r w:rsidRPr="00C47D1A">
        <w:rPr>
          <w:rFonts w:ascii="Calibri" w:eastAsia="Calibri" w:hAnsi="Calibri"/>
          <w:sz w:val="16"/>
          <w:szCs w:val="16"/>
          <w:lang w:eastAsia="en-US"/>
        </w:rPr>
        <w:t>=</w:t>
      </w:r>
      <w:r w:rsidRPr="00C47D1A">
        <w:rPr>
          <w:rFonts w:ascii="Calibri" w:eastAsia="Calibri" w:hAnsi="Calibri"/>
          <w:b/>
          <w:sz w:val="16"/>
          <w:szCs w:val="16"/>
          <w:lang w:eastAsia="en-US"/>
        </w:rPr>
        <w:tab/>
        <w:t xml:space="preserve">Extreme Risk </w:t>
      </w:r>
      <w:r w:rsidRPr="00C47D1A">
        <w:rPr>
          <w:rFonts w:ascii="Calibri" w:eastAsia="Calibri" w:hAnsi="Calibri"/>
          <w:sz w:val="16"/>
          <w:szCs w:val="16"/>
          <w:lang w:eastAsia="en-US"/>
        </w:rPr>
        <w:t>– Immediate action required</w:t>
      </w:r>
      <w:r w:rsidRPr="00C47D1A">
        <w:rPr>
          <w:rFonts w:ascii="Calibri" w:eastAsia="Calibri" w:hAnsi="Calibri"/>
          <w:b/>
          <w:sz w:val="16"/>
          <w:szCs w:val="16"/>
          <w:lang w:eastAsia="en-US"/>
        </w:rPr>
        <w:t>.</w:t>
      </w:r>
    </w:p>
    <w:p w14:paraId="5B825E51" w14:textId="77777777" w:rsidR="00C47D1A" w:rsidRPr="00C47D1A" w:rsidRDefault="00C47D1A" w:rsidP="00C47D1A">
      <w:pPr>
        <w:spacing w:before="0" w:after="160" w:line="259" w:lineRule="auto"/>
        <w:ind w:left="851" w:hanging="284"/>
        <w:rPr>
          <w:rFonts w:ascii="Calibri" w:eastAsia="Calibri" w:hAnsi="Calibri"/>
          <w:sz w:val="16"/>
          <w:szCs w:val="16"/>
          <w:lang w:eastAsia="en-US"/>
        </w:rPr>
      </w:pPr>
      <w:r w:rsidRPr="00C47D1A">
        <w:rPr>
          <w:rFonts w:ascii="Calibri" w:eastAsia="Calibri" w:hAnsi="Calibri"/>
          <w:b/>
          <w:sz w:val="16"/>
          <w:szCs w:val="16"/>
          <w:lang w:eastAsia="en-US"/>
        </w:rPr>
        <w:t>H</w:t>
      </w:r>
      <w:r w:rsidRPr="00C47D1A">
        <w:rPr>
          <w:rFonts w:ascii="Calibri" w:eastAsia="Calibri" w:hAnsi="Calibri"/>
          <w:b/>
          <w:sz w:val="16"/>
          <w:szCs w:val="16"/>
          <w:lang w:eastAsia="en-US"/>
        </w:rPr>
        <w:tab/>
      </w:r>
      <w:r w:rsidRPr="00C47D1A">
        <w:rPr>
          <w:rFonts w:ascii="Calibri" w:eastAsia="Calibri" w:hAnsi="Calibri"/>
          <w:sz w:val="16"/>
          <w:szCs w:val="16"/>
          <w:lang w:eastAsia="en-US"/>
        </w:rPr>
        <w:t>=</w:t>
      </w:r>
      <w:r w:rsidRPr="00C47D1A">
        <w:rPr>
          <w:rFonts w:ascii="Calibri" w:eastAsia="Calibri" w:hAnsi="Calibri"/>
          <w:b/>
          <w:sz w:val="16"/>
          <w:szCs w:val="16"/>
          <w:lang w:eastAsia="en-US"/>
        </w:rPr>
        <w:tab/>
        <w:t xml:space="preserve">High Risk </w:t>
      </w:r>
      <w:r w:rsidRPr="00C47D1A">
        <w:rPr>
          <w:rFonts w:ascii="Calibri" w:eastAsia="Calibri" w:hAnsi="Calibri"/>
          <w:sz w:val="16"/>
          <w:szCs w:val="16"/>
          <w:lang w:eastAsia="en-US"/>
        </w:rPr>
        <w:t>– Senior Management attention required.</w:t>
      </w:r>
    </w:p>
    <w:p w14:paraId="33692F41" w14:textId="77777777" w:rsidR="00C47D1A" w:rsidRPr="00C47D1A" w:rsidRDefault="00C47D1A" w:rsidP="00C47D1A">
      <w:pPr>
        <w:spacing w:before="0" w:after="160" w:line="259" w:lineRule="auto"/>
        <w:ind w:left="851" w:hanging="284"/>
        <w:rPr>
          <w:rFonts w:ascii="Calibri" w:eastAsia="Calibri" w:hAnsi="Calibri"/>
          <w:b/>
          <w:sz w:val="16"/>
          <w:szCs w:val="16"/>
          <w:lang w:eastAsia="en-US"/>
        </w:rPr>
      </w:pPr>
      <w:r w:rsidRPr="00C47D1A">
        <w:rPr>
          <w:rFonts w:ascii="Calibri" w:eastAsia="Calibri" w:hAnsi="Calibri"/>
          <w:b/>
          <w:sz w:val="16"/>
          <w:szCs w:val="16"/>
          <w:lang w:eastAsia="en-US"/>
        </w:rPr>
        <w:t>M</w:t>
      </w:r>
      <w:r w:rsidRPr="00C47D1A">
        <w:rPr>
          <w:rFonts w:ascii="Calibri" w:eastAsia="Calibri" w:hAnsi="Calibri"/>
          <w:b/>
          <w:sz w:val="16"/>
          <w:szCs w:val="16"/>
          <w:lang w:eastAsia="en-US"/>
        </w:rPr>
        <w:tab/>
      </w:r>
      <w:r w:rsidRPr="00C47D1A">
        <w:rPr>
          <w:rFonts w:ascii="Calibri" w:eastAsia="Calibri" w:hAnsi="Calibri"/>
          <w:sz w:val="16"/>
          <w:szCs w:val="16"/>
          <w:lang w:eastAsia="en-US"/>
        </w:rPr>
        <w:t>=</w:t>
      </w:r>
      <w:r w:rsidRPr="00C47D1A">
        <w:rPr>
          <w:rFonts w:ascii="Calibri" w:eastAsia="Calibri" w:hAnsi="Calibri"/>
          <w:b/>
          <w:sz w:val="16"/>
          <w:szCs w:val="16"/>
          <w:lang w:eastAsia="en-US"/>
        </w:rPr>
        <w:tab/>
        <w:t>Moderate Risk –</w:t>
      </w:r>
      <w:r w:rsidRPr="00C47D1A">
        <w:rPr>
          <w:rFonts w:ascii="Calibri" w:eastAsia="Calibri" w:hAnsi="Calibri"/>
          <w:sz w:val="16"/>
          <w:szCs w:val="16"/>
          <w:lang w:eastAsia="en-US"/>
        </w:rPr>
        <w:t xml:space="preserve"> Management responsibility must be specified.</w:t>
      </w:r>
    </w:p>
    <w:p w14:paraId="6546A4AE" w14:textId="77777777" w:rsidR="00C47D1A" w:rsidRPr="00C47D1A" w:rsidRDefault="00C47D1A" w:rsidP="00C47D1A">
      <w:pPr>
        <w:spacing w:before="0" w:after="160" w:line="259" w:lineRule="auto"/>
        <w:ind w:left="851" w:hanging="284"/>
        <w:rPr>
          <w:rFonts w:ascii="Calibri" w:eastAsia="SimSun" w:hAnsi="Calibri"/>
          <w:sz w:val="22"/>
          <w:lang w:val="en-US" w:eastAsia="zh-CN"/>
        </w:rPr>
      </w:pPr>
      <w:r w:rsidRPr="00C47D1A">
        <w:rPr>
          <w:rFonts w:ascii="Calibri" w:eastAsia="Calibri" w:hAnsi="Calibri"/>
          <w:b/>
          <w:sz w:val="16"/>
          <w:szCs w:val="16"/>
          <w:lang w:eastAsia="en-US"/>
        </w:rPr>
        <w:t>L</w:t>
      </w:r>
      <w:r w:rsidRPr="00C47D1A">
        <w:rPr>
          <w:rFonts w:ascii="Calibri" w:eastAsia="Calibri" w:hAnsi="Calibri"/>
          <w:b/>
          <w:sz w:val="16"/>
          <w:szCs w:val="16"/>
          <w:lang w:eastAsia="en-US"/>
        </w:rPr>
        <w:tab/>
      </w:r>
      <w:r w:rsidRPr="00C47D1A">
        <w:rPr>
          <w:rFonts w:ascii="Calibri" w:eastAsia="Calibri" w:hAnsi="Calibri"/>
          <w:sz w:val="16"/>
          <w:szCs w:val="16"/>
          <w:lang w:eastAsia="en-US"/>
        </w:rPr>
        <w:t>=</w:t>
      </w:r>
      <w:r w:rsidRPr="00C47D1A">
        <w:rPr>
          <w:rFonts w:ascii="Calibri" w:eastAsia="Calibri" w:hAnsi="Calibri"/>
          <w:b/>
          <w:sz w:val="16"/>
          <w:szCs w:val="16"/>
          <w:lang w:eastAsia="en-US"/>
        </w:rPr>
        <w:tab/>
        <w:t xml:space="preserve">Low Risk </w:t>
      </w:r>
      <w:r w:rsidRPr="00C47D1A">
        <w:rPr>
          <w:rFonts w:ascii="Calibri" w:eastAsia="Calibri" w:hAnsi="Calibri"/>
          <w:sz w:val="16"/>
          <w:szCs w:val="16"/>
          <w:lang w:eastAsia="en-US"/>
        </w:rPr>
        <w:t>-</w:t>
      </w:r>
      <w:r w:rsidRPr="00C47D1A">
        <w:rPr>
          <w:rFonts w:ascii="Calibri" w:eastAsia="Calibri" w:hAnsi="Calibri"/>
          <w:sz w:val="16"/>
          <w:szCs w:val="16"/>
          <w:lang w:eastAsia="en-US"/>
        </w:rPr>
        <w:tab/>
        <w:t xml:space="preserve">Manage by routine procedures. </w:t>
      </w:r>
    </w:p>
    <w:p w14:paraId="75F0FBF1" w14:textId="77777777" w:rsidR="005414FA" w:rsidRDefault="005414FA" w:rsidP="005A7781">
      <w:pPr>
        <w:rPr>
          <w:color w:val="FF0000"/>
        </w:rPr>
      </w:pPr>
    </w:p>
    <w:p w14:paraId="75F0FBF2" w14:textId="77777777" w:rsidR="004B1F5E" w:rsidRDefault="0073381A">
      <w:pPr>
        <w:pStyle w:val="DETRiskhazardImpt"/>
      </w:pPr>
      <w:r>
        <w:t>Resource</w:t>
      </w:r>
      <w:r w:rsidR="004B1F5E">
        <w:t xml:space="preserve"> links</w:t>
      </w:r>
    </w:p>
    <w:p w14:paraId="75F0FBF3" w14:textId="77777777" w:rsidR="004B1F5E" w:rsidRDefault="004B1F5E">
      <w:pPr>
        <w:pStyle w:val="WW-BodyText2"/>
        <w:numPr>
          <w:ilvl w:val="0"/>
          <w:numId w:val="1"/>
        </w:numPr>
        <w:spacing w:afterLines="60" w:after="144"/>
        <w:rPr>
          <w:rFonts w:cs="Times New Roman"/>
          <w:bCs w:val="0"/>
          <w:iCs w:val="0"/>
          <w:szCs w:val="24"/>
        </w:rPr>
      </w:pPr>
      <w:bookmarkStart w:id="11" w:name="OLE_LINK11"/>
      <w:bookmarkStart w:id="12" w:name="OLE_LINK12"/>
      <w:r>
        <w:rPr>
          <w:lang w:eastAsia="en-AU"/>
        </w:rPr>
        <w:lastRenderedPageBreak/>
        <w:t>HLS-PR-003: First Aid</w:t>
      </w:r>
      <w:r>
        <w:rPr>
          <w:lang w:eastAsia="en-AU"/>
        </w:rPr>
        <w:br/>
      </w:r>
      <w:hyperlink r:id="rId15" w:history="1">
        <w:r>
          <w:rPr>
            <w:rStyle w:val="Hyperlink"/>
            <w:lang w:eastAsia="en-AU"/>
          </w:rPr>
          <w:t>http://education.qld.gov.au/strategic/eppr/health/hlspr003/</w:t>
        </w:r>
      </w:hyperlink>
    </w:p>
    <w:p w14:paraId="75F0FBF4" w14:textId="77777777" w:rsidR="004B1F5E" w:rsidRDefault="004B1F5E">
      <w:pPr>
        <w:pStyle w:val="WW-BodyText2"/>
        <w:numPr>
          <w:ilvl w:val="0"/>
          <w:numId w:val="1"/>
        </w:numPr>
        <w:spacing w:afterLines="60" w:after="144"/>
        <w:rPr>
          <w:bCs w:val="0"/>
          <w:iCs w:val="0"/>
        </w:rPr>
      </w:pPr>
      <w:r>
        <w:rPr>
          <w:color w:val="000000"/>
        </w:rPr>
        <w:t>HLS-PR-004: Infection Control and Management of Prescribed Contagious Conditions</w:t>
      </w:r>
      <w:r>
        <w:rPr>
          <w:lang w:eastAsia="en-AU"/>
        </w:rPr>
        <w:br/>
      </w:r>
      <w:hyperlink r:id="rId16" w:history="1">
        <w:r>
          <w:rPr>
            <w:rStyle w:val="Hyperlink"/>
          </w:rPr>
          <w:t>http://education.qld.gov.au/strategic/eppr/health/hlspr004/</w:t>
        </w:r>
      </w:hyperlink>
      <w:r>
        <w:rPr>
          <w:color w:val="000000"/>
        </w:rPr>
        <w:t xml:space="preserve"> </w:t>
      </w:r>
    </w:p>
    <w:p w14:paraId="75F0FBF5" w14:textId="77777777" w:rsidR="004B1F5E" w:rsidRDefault="004B1F5E">
      <w:pPr>
        <w:numPr>
          <w:ilvl w:val="0"/>
          <w:numId w:val="1"/>
        </w:numPr>
        <w:suppressAutoHyphens/>
        <w:spacing w:afterLines="60" w:after="144"/>
        <w:rPr>
          <w:rFonts w:cs="Arial"/>
        </w:rPr>
      </w:pPr>
      <w:r>
        <w:rPr>
          <w:rFonts w:cs="Arial"/>
          <w:bCs/>
          <w:iCs/>
          <w:color w:val="000000"/>
          <w:lang w:eastAsia="ar-SA"/>
        </w:rPr>
        <w:t>Infection Control Guideline</w:t>
      </w:r>
      <w:r>
        <w:br/>
      </w:r>
      <w:hyperlink r:id="rId17" w:history="1">
        <w:r>
          <w:rPr>
            <w:color w:val="0000FF"/>
            <w:u w:val="single"/>
          </w:rPr>
          <w:t>http://education.qld.gov.au/health/pdfs/healthsafety/infection_control_guideline.pdf</w:t>
        </w:r>
      </w:hyperlink>
    </w:p>
    <w:p w14:paraId="75F0FBF6" w14:textId="77777777" w:rsidR="004B1F5E" w:rsidRDefault="004B1F5E">
      <w:pPr>
        <w:pStyle w:val="WW-BodyText2"/>
        <w:numPr>
          <w:ilvl w:val="0"/>
          <w:numId w:val="1"/>
        </w:numPr>
        <w:spacing w:afterLines="60" w:after="144"/>
        <w:rPr>
          <w:rFonts w:cs="Times New Roman"/>
          <w:bCs w:val="0"/>
          <w:iCs w:val="0"/>
          <w:szCs w:val="24"/>
        </w:rPr>
      </w:pPr>
      <w:r>
        <w:t>HLS-PR-005: Health and Safety Incident Recording and Notification</w:t>
      </w:r>
      <w:r>
        <w:rPr>
          <w:lang w:eastAsia="en-AU"/>
        </w:rPr>
        <w:br/>
      </w:r>
      <w:hyperlink r:id="rId18" w:history="1">
        <w:r>
          <w:rPr>
            <w:rStyle w:val="Hyperlink"/>
          </w:rPr>
          <w:t>http://education.qld.gov.au/strategic/eppr/health/hlspr005/</w:t>
        </w:r>
      </w:hyperlink>
      <w:r>
        <w:rPr>
          <w:color w:val="FF0000"/>
        </w:rPr>
        <w:t xml:space="preserve"> </w:t>
      </w:r>
    </w:p>
    <w:p w14:paraId="75F0FBF7" w14:textId="77777777" w:rsidR="004B1F5E" w:rsidRDefault="004B1F5E">
      <w:pPr>
        <w:numPr>
          <w:ilvl w:val="0"/>
          <w:numId w:val="1"/>
        </w:numPr>
        <w:suppressAutoHyphens/>
        <w:spacing w:afterLines="60" w:after="144"/>
        <w:rPr>
          <w:rFonts w:cs="Arial"/>
        </w:rPr>
      </w:pPr>
      <w:r>
        <w:rPr>
          <w:rFonts w:cs="Arial"/>
          <w:color w:val="000000"/>
        </w:rPr>
        <w:t>HLS-PR-013: Developing a Sun Safety Strategy</w:t>
      </w:r>
      <w:r>
        <w:rPr>
          <w:rFonts w:cs="Arial"/>
        </w:rPr>
        <w:br/>
      </w:r>
      <w:r>
        <w:rPr>
          <w:rFonts w:cs="Arial"/>
          <w:color w:val="FF0000"/>
        </w:rPr>
        <w:fldChar w:fldCharType="begin"/>
      </w:r>
      <w:r>
        <w:rPr>
          <w:rFonts w:cs="Arial"/>
          <w:color w:val="FF0000"/>
        </w:rPr>
        <w:instrText xml:space="preserve"> HYPERLIN</w:instrText>
      </w:r>
      <w:bookmarkStart w:id="13" w:name="OLE_LINK1"/>
      <w:bookmarkStart w:id="14" w:name="OLE_LINK2"/>
      <w:r>
        <w:rPr>
          <w:rFonts w:cs="Arial"/>
          <w:color w:val="FF0000"/>
        </w:rPr>
        <w:instrText xml:space="preserve">K "http://education.qld.gov.au/strategic/eppr/health/hlspr013/" </w:instrText>
      </w:r>
      <w:r>
        <w:rPr>
          <w:rFonts w:cs="Arial"/>
          <w:color w:val="FF0000"/>
        </w:rPr>
        <w:fldChar w:fldCharType="separate"/>
      </w:r>
      <w:r>
        <w:rPr>
          <w:rStyle w:val="Hyperlink"/>
          <w:rFonts w:cs="Arial"/>
        </w:rPr>
        <w:t>http://educa</w:t>
      </w:r>
      <w:bookmarkEnd w:id="13"/>
      <w:bookmarkEnd w:id="14"/>
      <w:r>
        <w:rPr>
          <w:rStyle w:val="Hyperlink"/>
          <w:rFonts w:cs="Arial"/>
        </w:rPr>
        <w:t>tion.qld.gov.au/strategic/eppr/health/hlspr013/</w:t>
      </w:r>
      <w:r>
        <w:rPr>
          <w:rFonts w:cs="Arial"/>
          <w:color w:val="FF0000"/>
        </w:rPr>
        <w:fldChar w:fldCharType="end"/>
      </w:r>
      <w:r>
        <w:rPr>
          <w:rFonts w:cs="Arial"/>
          <w:color w:val="FF0000"/>
        </w:rPr>
        <w:t xml:space="preserve"> </w:t>
      </w:r>
      <w:bookmarkEnd w:id="11"/>
      <w:bookmarkEnd w:id="12"/>
    </w:p>
    <w:p w14:paraId="75F0FBF8" w14:textId="77777777" w:rsidR="004B1F5E" w:rsidRDefault="004B1F5E">
      <w:pPr>
        <w:numPr>
          <w:ilvl w:val="0"/>
          <w:numId w:val="1"/>
        </w:numPr>
      </w:pPr>
      <w:r>
        <w:t xml:space="preserve">HRM-PR-010: Working </w:t>
      </w:r>
      <w:r>
        <w:rPr>
          <w:rFonts w:eastAsia="SimSun" w:hint="eastAsia"/>
          <w:lang w:eastAsia="zh-CN"/>
        </w:rPr>
        <w:t>w</w:t>
      </w:r>
      <w:r>
        <w:t>ith Children Check – Blue Cards</w:t>
      </w:r>
      <w:r>
        <w:rPr>
          <w:rFonts w:eastAsia="SimSun"/>
          <w:lang w:eastAsia="zh-CN"/>
        </w:rPr>
        <w:br/>
      </w:r>
      <w:hyperlink r:id="rId19" w:history="1">
        <w:r>
          <w:rPr>
            <w:rStyle w:val="Hyperlink"/>
          </w:rPr>
          <w:t>http://education.qld.gov.au/strategic/eppr/hr/hrmpr010/</w:t>
        </w:r>
      </w:hyperlink>
    </w:p>
    <w:p w14:paraId="75F0FBF9" w14:textId="77777777" w:rsidR="004B1F5E" w:rsidRDefault="004B1F5E">
      <w:pPr>
        <w:numPr>
          <w:ilvl w:val="0"/>
          <w:numId w:val="1"/>
        </w:numPr>
        <w:suppressAutoHyphens/>
        <w:spacing w:afterLines="60" w:after="144"/>
        <w:rPr>
          <w:rFonts w:cs="Arial"/>
        </w:rPr>
      </w:pPr>
      <w:r>
        <w:rPr>
          <w:rFonts w:cs="Arial"/>
          <w:color w:val="000000"/>
        </w:rPr>
        <w:t>HLS-PR-006: Managing Occupational Risks with Chemicals</w:t>
      </w:r>
      <w:r>
        <w:rPr>
          <w:rFonts w:cs="Arial"/>
        </w:rPr>
        <w:br/>
      </w:r>
      <w:hyperlink r:id="rId20" w:history="1">
        <w:r>
          <w:rPr>
            <w:rStyle w:val="Hyperlink"/>
            <w:rFonts w:cs="Arial"/>
          </w:rPr>
          <w:t>http://education.qld.gov.au/strategic/eppr/health/hlspr006/hs16.pdf</w:t>
        </w:r>
      </w:hyperlink>
      <w:r>
        <w:rPr>
          <w:rFonts w:cs="Arial"/>
        </w:rPr>
        <w:t xml:space="preserve"> </w:t>
      </w:r>
    </w:p>
    <w:p w14:paraId="75F0FBFA" w14:textId="77777777" w:rsidR="004B1F5E" w:rsidRDefault="004B1F5E">
      <w:pPr>
        <w:numPr>
          <w:ilvl w:val="0"/>
          <w:numId w:val="1"/>
        </w:numPr>
      </w:pPr>
      <w:r>
        <w:t xml:space="preserve">Queensland School Sport Unit </w:t>
      </w:r>
      <w:r>
        <w:br/>
      </w:r>
      <w:hyperlink r:id="rId21" w:history="1">
        <w:r>
          <w:rPr>
            <w:rStyle w:val="Hyperlink"/>
          </w:rPr>
          <w:t>www.schoolsport.qld.edu.au</w:t>
        </w:r>
      </w:hyperlink>
      <w:r>
        <w:t xml:space="preserve"> </w:t>
      </w:r>
    </w:p>
    <w:p w14:paraId="75F0FBFB" w14:textId="77777777" w:rsidR="004B1F5E" w:rsidRDefault="004B1F5E">
      <w:pPr>
        <w:numPr>
          <w:ilvl w:val="0"/>
          <w:numId w:val="1"/>
        </w:numPr>
        <w:rPr>
          <w:rFonts w:cs="Arial"/>
          <w:color w:val="000000"/>
        </w:rPr>
      </w:pPr>
      <w:r>
        <w:rPr>
          <w:rFonts w:cs="Arial"/>
          <w:color w:val="000000"/>
        </w:rPr>
        <w:t>Get Active Queensland Accreditation Program</w:t>
      </w:r>
      <w:r>
        <w:rPr>
          <w:rFonts w:cs="Arial"/>
          <w:color w:val="000000"/>
        </w:rPr>
        <w:br/>
      </w:r>
      <w:hyperlink r:id="rId22" w:history="1">
        <w:r>
          <w:rPr>
            <w:rStyle w:val="Hyperlink"/>
            <w:rFonts w:cs="Arial"/>
          </w:rPr>
          <w:t>http://www.sportrec.qld.gov.au/CommunityPrograms/Schoolcommunity/GetActiveQueenslandAccreditationProgram/Courseinformation.aspx</w:t>
        </w:r>
      </w:hyperlink>
      <w:r>
        <w:rPr>
          <w:rFonts w:cs="Arial"/>
          <w:color w:val="000000"/>
        </w:rPr>
        <w:t xml:space="preserve"> </w:t>
      </w:r>
    </w:p>
    <w:p w14:paraId="75F0FBFC" w14:textId="77777777" w:rsidR="006B0A51" w:rsidRDefault="006B0A51" w:rsidP="006B0A51">
      <w:pPr>
        <w:numPr>
          <w:ilvl w:val="0"/>
          <w:numId w:val="1"/>
        </w:numPr>
        <w:spacing w:before="120" w:after="120"/>
      </w:pPr>
      <w:r>
        <w:rPr>
          <w:rFonts w:cs="Arial"/>
          <w:bCs/>
          <w:iCs/>
        </w:rPr>
        <w:t xml:space="preserve">Australian Track and Field Coaches Association </w:t>
      </w:r>
      <w:r>
        <w:rPr>
          <w:rFonts w:cs="Arial"/>
          <w:bCs/>
          <w:iCs/>
        </w:rPr>
        <w:br/>
      </w:r>
      <w:hyperlink r:id="rId23" w:history="1">
        <w:r>
          <w:rPr>
            <w:rStyle w:val="Hyperlink"/>
            <w:rFonts w:cs="Arial"/>
          </w:rPr>
          <w:t>http://www.atfca.com.au/</w:t>
        </w:r>
      </w:hyperlink>
    </w:p>
    <w:p w14:paraId="75F0FBFD" w14:textId="77777777" w:rsidR="006B0A51" w:rsidRPr="006B0A51" w:rsidRDefault="006B0A51" w:rsidP="006B0A51">
      <w:pPr>
        <w:numPr>
          <w:ilvl w:val="0"/>
          <w:numId w:val="1"/>
        </w:numPr>
        <w:spacing w:before="120" w:after="120"/>
      </w:pPr>
      <w:r>
        <w:rPr>
          <w:rFonts w:cs="Arial"/>
          <w:lang w:val="en"/>
        </w:rPr>
        <w:t>International Amateur Athletic Federation</w:t>
      </w:r>
      <w:r>
        <w:rPr>
          <w:rFonts w:cs="Arial"/>
          <w:bCs/>
          <w:iCs/>
        </w:rPr>
        <w:br/>
      </w:r>
      <w:hyperlink r:id="rId24" w:history="1">
        <w:r>
          <w:rPr>
            <w:rStyle w:val="Hyperlink"/>
            <w:rFonts w:cs="Arial"/>
            <w:bCs/>
            <w:iCs/>
          </w:rPr>
          <w:t>http://www.iaaf.org/aboutiaaf/publications/regulations/index.html</w:t>
        </w:r>
      </w:hyperlink>
    </w:p>
    <w:p w14:paraId="75F0FBFE" w14:textId="77777777" w:rsidR="006B0A51" w:rsidRDefault="006B0A51" w:rsidP="006B0A51">
      <w:pPr>
        <w:numPr>
          <w:ilvl w:val="0"/>
          <w:numId w:val="1"/>
        </w:numPr>
        <w:spacing w:before="120" w:after="120"/>
        <w:ind w:left="714" w:hanging="357"/>
        <w:rPr>
          <w:rFonts w:cs="Arial"/>
          <w:color w:val="000000"/>
        </w:rPr>
      </w:pPr>
      <w:r>
        <w:rPr>
          <w:rFonts w:cs="Arial"/>
          <w:color w:val="000000"/>
        </w:rPr>
        <w:t>Royal Life Saving</w:t>
      </w:r>
      <w:r>
        <w:rPr>
          <w:rFonts w:cs="Arial"/>
          <w:color w:val="000000"/>
        </w:rPr>
        <w:br/>
      </w:r>
      <w:hyperlink r:id="rId25" w:history="1">
        <w:r>
          <w:rPr>
            <w:rStyle w:val="Hyperlink"/>
            <w:rFonts w:cs="Arial"/>
          </w:rPr>
          <w:t>http://www.royallifesaving.com.au/www/html/7-royal-life-saving-website-home-page.asp</w:t>
        </w:r>
      </w:hyperlink>
      <w:r>
        <w:rPr>
          <w:rFonts w:cs="Arial"/>
          <w:color w:val="000000"/>
        </w:rPr>
        <w:t xml:space="preserve"> </w:t>
      </w:r>
    </w:p>
    <w:p w14:paraId="75F0FBFF" w14:textId="77777777" w:rsidR="006B0A51" w:rsidRPr="006B0A51" w:rsidRDefault="006B0A51" w:rsidP="006B0A51">
      <w:pPr>
        <w:numPr>
          <w:ilvl w:val="0"/>
          <w:numId w:val="1"/>
        </w:numPr>
        <w:spacing w:before="120" w:after="120"/>
      </w:pPr>
      <w:r>
        <w:rPr>
          <w:rFonts w:cs="Arial"/>
          <w:color w:val="000000"/>
        </w:rPr>
        <w:t>AUSTSWIM</w:t>
      </w:r>
      <w:r>
        <w:rPr>
          <w:rFonts w:cs="Arial"/>
          <w:color w:val="000000"/>
        </w:rPr>
        <w:br/>
      </w:r>
      <w:hyperlink r:id="rId26" w:history="1">
        <w:r>
          <w:rPr>
            <w:rStyle w:val="Hyperlink"/>
            <w:rFonts w:cs="Arial"/>
          </w:rPr>
          <w:t>http://www.austswim.com.au/</w:t>
        </w:r>
      </w:hyperlink>
    </w:p>
    <w:p w14:paraId="75F0FC00" w14:textId="77777777" w:rsidR="004B1F5E" w:rsidRDefault="004B1F5E">
      <w:pPr>
        <w:numPr>
          <w:ilvl w:val="0"/>
          <w:numId w:val="1"/>
        </w:numPr>
        <w:rPr>
          <w:rFonts w:cs="Arial"/>
          <w:color w:val="000000"/>
        </w:rPr>
      </w:pPr>
      <w:r>
        <w:rPr>
          <w:rFonts w:cs="Arial"/>
          <w:color w:val="000000"/>
        </w:rPr>
        <w:t xml:space="preserve">Triathlon </w:t>
      </w:r>
      <w:smartTag w:uri="urn:schemas-microsoft-com:office:smarttags" w:element="place">
        <w:smartTag w:uri="urn:schemas-microsoft-com:office:smarttags" w:element="country-region">
          <w:r>
            <w:rPr>
              <w:rFonts w:cs="Arial"/>
              <w:color w:val="000000"/>
            </w:rPr>
            <w:t>Australia</w:t>
          </w:r>
        </w:smartTag>
      </w:smartTag>
      <w:r>
        <w:rPr>
          <w:rFonts w:cs="Arial"/>
          <w:color w:val="000000"/>
        </w:rPr>
        <w:br/>
      </w:r>
      <w:hyperlink r:id="rId27" w:history="1">
        <w:r>
          <w:rPr>
            <w:rStyle w:val="Hyperlink"/>
            <w:rFonts w:cs="Arial"/>
          </w:rPr>
          <w:t>http://www.triathlon.org.au/data/documents/1/4/Medical%20%20Safety%20Guidelines%20-%202007.pdf</w:t>
        </w:r>
      </w:hyperlink>
      <w:r>
        <w:rPr>
          <w:rFonts w:cs="Arial"/>
          <w:color w:val="000000"/>
        </w:rPr>
        <w:t xml:space="preserve"> </w:t>
      </w:r>
    </w:p>
    <w:p w14:paraId="75F0FC01" w14:textId="77777777" w:rsidR="00EA5189" w:rsidRDefault="00EA5189">
      <w:pPr>
        <w:rPr>
          <w:b/>
        </w:rPr>
      </w:pPr>
    </w:p>
    <w:p w14:paraId="75F0FC02" w14:textId="77777777" w:rsidR="00EA5189" w:rsidRDefault="00EA5189">
      <w:pPr>
        <w:rPr>
          <w:b/>
        </w:rPr>
      </w:pPr>
    </w:p>
    <w:p w14:paraId="75F0FC03" w14:textId="77777777" w:rsidR="004B1F5E" w:rsidRDefault="004B1F5E">
      <w:pPr>
        <w:rPr>
          <w:b/>
        </w:rPr>
      </w:pPr>
      <w:r>
        <w:rPr>
          <w:b/>
        </w:rPr>
        <w:t>Further information</w:t>
      </w:r>
    </w:p>
    <w:p w14:paraId="75F0FC04" w14:textId="77777777" w:rsidR="004B1F5E" w:rsidRDefault="004B1F5E">
      <w:r>
        <w:t xml:space="preserve">For further information on incorporating risk management strategies into curriculum activity planning refer to </w:t>
      </w:r>
      <w:r>
        <w:br/>
      </w:r>
      <w:hyperlink r:id="rId28" w:history="1">
        <w:r>
          <w:rPr>
            <w:rStyle w:val="Hyperlink"/>
          </w:rPr>
          <w:t>HLS-PR-012 Managing Risks in Curriculum Activities</w:t>
        </w:r>
      </w:hyperlink>
      <w:r>
        <w:t xml:space="preserve"> and the associated list of </w:t>
      </w:r>
      <w:hyperlink r:id="rId29" w:history="1">
        <w:r>
          <w:rPr>
            <w:rStyle w:val="Hyperlink"/>
          </w:rPr>
          <w:t>Curriculum Activity Risk Assessment Guidelines</w:t>
        </w:r>
      </w:hyperlink>
      <w:r>
        <w:t>.  (See</w:t>
      </w:r>
      <w:smartTag w:uri="urn:schemas-microsoft-com:office:smarttags" w:element="PersonName">
        <w:r>
          <w:t>:</w:t>
        </w:r>
      </w:smartTag>
      <w:r>
        <w:t xml:space="preserve"> http</w:t>
      </w:r>
      <w:smartTag w:uri="urn:schemas-microsoft-com:office:smarttags" w:element="PersonName">
        <w:r>
          <w:t>:</w:t>
        </w:r>
      </w:smartTag>
      <w:r>
        <w:t>//education.qld.gov.au/strategic/eppr/health/hlspr012/index1.html)</w:t>
      </w:r>
    </w:p>
    <w:p w14:paraId="75F0FC05" w14:textId="77777777" w:rsidR="004B1F5E" w:rsidRDefault="004B1F5E">
      <w:pPr>
        <w:rPr>
          <w:rFonts w:eastAsia="SimSun"/>
          <w:lang w:eastAsia="zh-CN"/>
        </w:rPr>
      </w:pPr>
      <w:r>
        <w:t>For further support with risk management training and advice, contact trained staff in schools such as Workplace Health and Safety Officers (WHSOs) and Workplace Health and Safety Representatives (WHSRs), and regional staff such as Senior Health and Safety Consultants.</w:t>
      </w:r>
    </w:p>
    <w:sectPr w:rsidR="004B1F5E" w:rsidSect="007D31DB">
      <w:type w:val="continuous"/>
      <w:pgSz w:w="11906" w:h="16838" w:code="9"/>
      <w:pgMar w:top="1440" w:right="1440" w:bottom="1440" w:left="1440" w:header="709"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E0B48" w14:textId="77777777" w:rsidR="00190740" w:rsidRDefault="00190740">
      <w:r>
        <w:separator/>
      </w:r>
    </w:p>
  </w:endnote>
  <w:endnote w:type="continuationSeparator" w:id="0">
    <w:p w14:paraId="2FC51C5C" w14:textId="77777777" w:rsidR="00190740" w:rsidRDefault="00190740">
      <w:r>
        <w:continuationSeparator/>
      </w:r>
    </w:p>
  </w:endnote>
  <w:endnote w:type="continuationNotice" w:id="1">
    <w:p w14:paraId="53AA0BE8" w14:textId="77777777" w:rsidR="00190740" w:rsidRDefault="0019074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ook w:val="04A0" w:firstRow="1" w:lastRow="0" w:firstColumn="1" w:lastColumn="0" w:noHBand="0" w:noVBand="1"/>
    </w:tblPr>
    <w:tblGrid>
      <w:gridCol w:w="5641"/>
      <w:gridCol w:w="1544"/>
      <w:gridCol w:w="1841"/>
    </w:tblGrid>
    <w:tr w:rsidR="00190740" w:rsidRPr="003E1772" w14:paraId="75F0FC20" w14:textId="77777777" w:rsidTr="003E1772">
      <w:trPr>
        <w:jc w:val="center"/>
      </w:trPr>
      <w:tc>
        <w:tcPr>
          <w:tcW w:w="3629" w:type="dxa"/>
          <w:shd w:val="clear" w:color="auto" w:fill="auto"/>
        </w:tcPr>
        <w:p w14:paraId="75F0FC1D" w14:textId="301BB0CE" w:rsidR="00190740" w:rsidRPr="003E1772" w:rsidRDefault="00815F66" w:rsidP="003E1772">
          <w:pPr>
            <w:autoSpaceDE w:val="0"/>
            <w:autoSpaceDN w:val="0"/>
            <w:adjustRightInd w:val="0"/>
            <w:rPr>
              <w:sz w:val="16"/>
              <w:szCs w:val="16"/>
            </w:rPr>
          </w:pPr>
          <w:r>
            <w:rPr>
              <w:rFonts w:cs="Arial"/>
              <w:b/>
              <w:bCs/>
              <w:noProof/>
              <w:sz w:val="16"/>
              <w:szCs w:val="16"/>
            </w:rPr>
            <mc:AlternateContent>
              <mc:Choice Requires="wps">
                <w:drawing>
                  <wp:anchor distT="0" distB="0" distL="114300" distR="114300" simplePos="0" relativeHeight="251657216" behindDoc="1" locked="0" layoutInCell="1" allowOverlap="1" wp14:anchorId="75F0FC28" wp14:editId="1571216B">
                    <wp:simplePos x="0" y="0"/>
                    <wp:positionH relativeFrom="column">
                      <wp:posOffset>4457700</wp:posOffset>
                    </wp:positionH>
                    <wp:positionV relativeFrom="paragraph">
                      <wp:posOffset>552450</wp:posOffset>
                    </wp:positionV>
                    <wp:extent cx="1828800" cy="45720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0FC29" w14:textId="77777777" w:rsidR="00190740" w:rsidRDefault="00190740" w:rsidP="007279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0FC28" id="_x0000_t202" coordsize="21600,21600" o:spt="202" path="m,l,21600r21600,l21600,xe">
                    <v:stroke joinstyle="miter"/>
                    <v:path gradientshapeok="t" o:connecttype="rect"/>
                  </v:shapetype>
                  <v:shape id="Text Box 10" o:spid="_x0000_s1026" type="#_x0000_t202" style="position:absolute;margin-left:351pt;margin-top:43.5pt;width:2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" filled="f" stroked="f">
                    <v:textbox>
                      <w:txbxContent>
                        <w:p w14:paraId="75F0FC29" w14:textId="77777777" w:rsidR="00190740" w:rsidRDefault="00190740" w:rsidP="00727904"/>
                      </w:txbxContent>
                    </v:textbox>
                  </v:shape>
                </w:pict>
              </mc:Fallback>
            </mc:AlternateContent>
          </w:r>
          <w:r w:rsidR="00190740" w:rsidRPr="003E1772">
            <w:rPr>
              <w:sz w:val="16"/>
              <w:szCs w:val="16"/>
            </w:rPr>
            <w:fldChar w:fldCharType="begin"/>
          </w:r>
          <w:r w:rsidR="00190740" w:rsidRPr="003E1772">
            <w:rPr>
              <w:sz w:val="16"/>
              <w:szCs w:val="16"/>
            </w:rPr>
            <w:instrText xml:space="preserve"> FILENAME  \p  \* MERGEFORMAT </w:instrText>
          </w:r>
          <w:r w:rsidR="00190740" w:rsidRPr="003E1772">
            <w:rPr>
              <w:sz w:val="16"/>
              <w:szCs w:val="16"/>
            </w:rPr>
            <w:fldChar w:fldCharType="separate"/>
          </w:r>
          <w:r w:rsidR="00190740">
            <w:rPr>
              <w:noProof/>
              <w:sz w:val="16"/>
              <w:szCs w:val="16"/>
            </w:rPr>
            <w:t>https://schoolsportaustr.sharepoint.com/sites/SSA/Operations/Championship Forms/SSA Risk Management Model.docx</w:t>
          </w:r>
          <w:r w:rsidR="00190740" w:rsidRPr="003E1772">
            <w:rPr>
              <w:sz w:val="16"/>
              <w:szCs w:val="16"/>
            </w:rPr>
            <w:fldChar w:fldCharType="end"/>
          </w:r>
        </w:p>
      </w:tc>
      <w:tc>
        <w:tcPr>
          <w:tcW w:w="3260" w:type="dxa"/>
          <w:shd w:val="clear" w:color="auto" w:fill="auto"/>
        </w:tcPr>
        <w:p w14:paraId="75F0FC1E" w14:textId="41796194" w:rsidR="00190740" w:rsidRPr="003E1772" w:rsidRDefault="00190740" w:rsidP="003E1772">
          <w:pPr>
            <w:autoSpaceDE w:val="0"/>
            <w:autoSpaceDN w:val="0"/>
            <w:adjustRightInd w:val="0"/>
            <w:jc w:val="center"/>
            <w:rPr>
              <w:rFonts w:cs="Arial"/>
              <w:sz w:val="16"/>
              <w:szCs w:val="16"/>
            </w:rPr>
          </w:pPr>
          <w:r w:rsidRPr="003E1772">
            <w:rPr>
              <w:rFonts w:cs="Arial"/>
              <w:sz w:val="16"/>
              <w:szCs w:val="16"/>
            </w:rPr>
            <w:t xml:space="preserve">Page </w:t>
          </w:r>
          <w:r w:rsidRPr="003E1772">
            <w:rPr>
              <w:rStyle w:val="PageNumber"/>
              <w:rFonts w:cs="Arial"/>
              <w:sz w:val="16"/>
              <w:szCs w:val="16"/>
            </w:rPr>
            <w:fldChar w:fldCharType="begin"/>
          </w:r>
          <w:r w:rsidRPr="003E1772">
            <w:rPr>
              <w:rStyle w:val="PageNumber"/>
              <w:rFonts w:cs="Arial"/>
              <w:sz w:val="16"/>
              <w:szCs w:val="16"/>
            </w:rPr>
            <w:instrText xml:space="preserve"> PAGE </w:instrText>
          </w:r>
          <w:r w:rsidRPr="003E1772">
            <w:rPr>
              <w:rStyle w:val="PageNumber"/>
              <w:rFonts w:cs="Arial"/>
              <w:sz w:val="16"/>
              <w:szCs w:val="16"/>
            </w:rPr>
            <w:fldChar w:fldCharType="separate"/>
          </w:r>
          <w:r w:rsidR="000F4EBD">
            <w:rPr>
              <w:rStyle w:val="PageNumber"/>
              <w:rFonts w:cs="Arial"/>
              <w:noProof/>
              <w:sz w:val="16"/>
              <w:szCs w:val="16"/>
            </w:rPr>
            <w:t>8</w:t>
          </w:r>
          <w:r w:rsidRPr="003E1772">
            <w:rPr>
              <w:rStyle w:val="PageNumber"/>
              <w:rFonts w:cs="Arial"/>
              <w:sz w:val="16"/>
              <w:szCs w:val="16"/>
            </w:rPr>
            <w:fldChar w:fldCharType="end"/>
          </w:r>
          <w:r w:rsidRPr="003E1772">
            <w:rPr>
              <w:rStyle w:val="PageNumber"/>
              <w:rFonts w:cs="Arial"/>
              <w:sz w:val="16"/>
              <w:szCs w:val="16"/>
            </w:rPr>
            <w:t xml:space="preserve"> of </w:t>
          </w:r>
          <w:r w:rsidRPr="003E1772">
            <w:rPr>
              <w:rStyle w:val="PageNumber"/>
              <w:rFonts w:cs="Arial"/>
              <w:sz w:val="16"/>
              <w:szCs w:val="16"/>
            </w:rPr>
            <w:fldChar w:fldCharType="begin"/>
          </w:r>
          <w:r w:rsidRPr="003E1772">
            <w:rPr>
              <w:rStyle w:val="PageNumber"/>
              <w:rFonts w:cs="Arial"/>
              <w:sz w:val="16"/>
              <w:szCs w:val="16"/>
            </w:rPr>
            <w:instrText xml:space="preserve"> NUMPAGES </w:instrText>
          </w:r>
          <w:r w:rsidRPr="003E1772">
            <w:rPr>
              <w:rStyle w:val="PageNumber"/>
              <w:rFonts w:cs="Arial"/>
              <w:sz w:val="16"/>
              <w:szCs w:val="16"/>
            </w:rPr>
            <w:fldChar w:fldCharType="separate"/>
          </w:r>
          <w:r w:rsidR="000F4EBD">
            <w:rPr>
              <w:rStyle w:val="PageNumber"/>
              <w:rFonts w:cs="Arial"/>
              <w:noProof/>
              <w:sz w:val="16"/>
              <w:szCs w:val="16"/>
            </w:rPr>
            <w:t>11</w:t>
          </w:r>
          <w:r w:rsidRPr="003E1772">
            <w:rPr>
              <w:rStyle w:val="PageNumber"/>
              <w:rFonts w:cs="Arial"/>
              <w:sz w:val="16"/>
              <w:szCs w:val="16"/>
            </w:rPr>
            <w:fldChar w:fldCharType="end"/>
          </w:r>
        </w:p>
      </w:tc>
      <w:tc>
        <w:tcPr>
          <w:tcW w:w="3484" w:type="dxa"/>
          <w:shd w:val="clear" w:color="auto" w:fill="auto"/>
        </w:tcPr>
        <w:p w14:paraId="75F0FC1F" w14:textId="65D9C5F0" w:rsidR="00190740" w:rsidRPr="003E1772" w:rsidRDefault="00190740" w:rsidP="003E1772">
          <w:pPr>
            <w:autoSpaceDE w:val="0"/>
            <w:autoSpaceDN w:val="0"/>
            <w:adjustRightInd w:val="0"/>
            <w:jc w:val="right"/>
            <w:rPr>
              <w:sz w:val="16"/>
              <w:szCs w:val="16"/>
            </w:rPr>
          </w:pPr>
          <w:r w:rsidRPr="003E1772">
            <w:rPr>
              <w:rFonts w:cs="Arial"/>
              <w:b/>
              <w:bCs/>
              <w:sz w:val="16"/>
              <w:szCs w:val="16"/>
            </w:rPr>
            <w:t xml:space="preserve">Date Modified: </w:t>
          </w:r>
          <w:r w:rsidRPr="003E1772">
            <w:rPr>
              <w:rFonts w:cs="Arial"/>
              <w:bCs/>
              <w:sz w:val="16"/>
              <w:szCs w:val="16"/>
            </w:rPr>
            <w:fldChar w:fldCharType="begin"/>
          </w:r>
          <w:r w:rsidRPr="003E1772">
            <w:rPr>
              <w:rFonts w:cs="Arial"/>
              <w:bCs/>
              <w:sz w:val="16"/>
              <w:szCs w:val="16"/>
            </w:rPr>
            <w:instrText xml:space="preserve"> DATE  \@ "d MMMM yyyy"  \* MERGEFORMAT </w:instrText>
          </w:r>
          <w:r w:rsidRPr="003E1772">
            <w:rPr>
              <w:rFonts w:cs="Arial"/>
              <w:bCs/>
              <w:sz w:val="16"/>
              <w:szCs w:val="16"/>
            </w:rPr>
            <w:fldChar w:fldCharType="separate"/>
          </w:r>
          <w:r w:rsidR="000F4EBD">
            <w:rPr>
              <w:rFonts w:cs="Arial"/>
              <w:bCs/>
              <w:noProof/>
              <w:sz w:val="16"/>
              <w:szCs w:val="16"/>
            </w:rPr>
            <w:t>23 July 2019</w:t>
          </w:r>
          <w:r w:rsidRPr="003E1772">
            <w:rPr>
              <w:rFonts w:cs="Arial"/>
              <w:bCs/>
              <w:sz w:val="16"/>
              <w:szCs w:val="16"/>
            </w:rPr>
            <w:fldChar w:fldCharType="end"/>
          </w:r>
        </w:p>
      </w:tc>
    </w:tr>
  </w:tbl>
  <w:p w14:paraId="75F0FC21" w14:textId="77777777" w:rsidR="00190740" w:rsidRDefault="0019074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CE279" w14:textId="77777777" w:rsidR="00190740" w:rsidRDefault="00190740">
      <w:r>
        <w:separator/>
      </w:r>
    </w:p>
  </w:footnote>
  <w:footnote w:type="continuationSeparator" w:id="0">
    <w:p w14:paraId="4B0C3CA6" w14:textId="77777777" w:rsidR="00190740" w:rsidRDefault="00190740">
      <w:r>
        <w:continuationSeparator/>
      </w:r>
    </w:p>
  </w:footnote>
  <w:footnote w:type="continuationNotice" w:id="1">
    <w:p w14:paraId="4C8EB0FD" w14:textId="77777777" w:rsidR="00190740" w:rsidRDefault="0019074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FC1B" w14:textId="191DDCCF" w:rsidR="00190740" w:rsidRPr="00190B3E" w:rsidRDefault="00815F66">
    <w:pPr>
      <w:pStyle w:val="Header"/>
    </w:pPr>
    <w:r>
      <w:rPr>
        <w:noProof/>
      </w:rPr>
      <w:drawing>
        <wp:anchor distT="0" distB="0" distL="114300" distR="114300" simplePos="0" relativeHeight="251658240" behindDoc="1" locked="0" layoutInCell="1" allowOverlap="1" wp14:anchorId="70C36B1B" wp14:editId="4A898771">
          <wp:simplePos x="0" y="0"/>
          <wp:positionH relativeFrom="margin">
            <wp:posOffset>-518160</wp:posOffset>
          </wp:positionH>
          <wp:positionV relativeFrom="paragraph">
            <wp:posOffset>0</wp:posOffset>
          </wp:positionV>
          <wp:extent cx="1782445" cy="701040"/>
          <wp:effectExtent l="0" t="0" r="0" b="0"/>
          <wp:wrapNone/>
          <wp:docPr id="1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2445" cy="7010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FC24" w14:textId="77777777" w:rsidR="00190740" w:rsidRDefault="001907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FC26" w14:textId="77777777" w:rsidR="00190740" w:rsidRDefault="001907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11AD6B8"/>
    <w:lvl w:ilvl="0">
      <w:start w:val="1"/>
      <w:numFmt w:val="bullet"/>
      <w:pStyle w:val="ListBullet3"/>
      <w:lvlText w:val=""/>
      <w:lvlJc w:val="left"/>
      <w:pPr>
        <w:tabs>
          <w:tab w:val="num" w:pos="1418"/>
        </w:tabs>
        <w:ind w:left="1418" w:hanging="341"/>
      </w:pPr>
      <w:rPr>
        <w:rFonts w:ascii="Wingdings" w:hAnsi="Wingdings" w:hint="default"/>
      </w:rPr>
    </w:lvl>
  </w:abstractNum>
  <w:abstractNum w:abstractNumId="1" w15:restartNumberingAfterBreak="0">
    <w:nsid w:val="FFFFFF83"/>
    <w:multiLevelType w:val="singleLevel"/>
    <w:tmpl w:val="2BB879E4"/>
    <w:lvl w:ilvl="0">
      <w:start w:val="1"/>
      <w:numFmt w:val="bullet"/>
      <w:pStyle w:val="ListBullet2"/>
      <w:lvlText w:val=""/>
      <w:lvlJc w:val="left"/>
      <w:pPr>
        <w:tabs>
          <w:tab w:val="num" w:pos="1077"/>
        </w:tabs>
        <w:ind w:left="1077" w:hanging="340"/>
      </w:pPr>
      <w:rPr>
        <w:rFonts w:ascii="Symbol" w:hAnsi="Symbol" w:hint="default"/>
        <w:b w:val="0"/>
        <w:i w:val="0"/>
        <w:color w:val="666699"/>
        <w:sz w:val="22"/>
        <w:szCs w:val="22"/>
      </w:rPr>
    </w:lvl>
  </w:abstractNum>
  <w:abstractNum w:abstractNumId="2" w15:restartNumberingAfterBreak="0">
    <w:nsid w:val="FFFFFF88"/>
    <w:multiLevelType w:val="singleLevel"/>
    <w:tmpl w:val="D360CB3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86C51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4A7131"/>
    <w:multiLevelType w:val="hybridMultilevel"/>
    <w:tmpl w:val="6B226650"/>
    <w:lvl w:ilvl="0" w:tplc="21400D8E">
      <w:start w:val="1"/>
      <w:numFmt w:val="bullet"/>
      <w:lvlText w:val="o"/>
      <w:lvlJc w:val="left"/>
      <w:pPr>
        <w:tabs>
          <w:tab w:val="num" w:pos="567"/>
        </w:tabs>
        <w:ind w:left="567" w:hanging="283"/>
      </w:pPr>
      <w:rPr>
        <w:rFonts w:ascii="Courier New" w:hAnsi="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846059"/>
    <w:multiLevelType w:val="hybridMultilevel"/>
    <w:tmpl w:val="DF30E01A"/>
    <w:lvl w:ilvl="0" w:tplc="E7EAA9C0">
      <w:start w:val="1"/>
      <w:numFmt w:val="bullet"/>
      <w:lvlText w:val="-"/>
      <w:lvlJc w:val="left"/>
      <w:pPr>
        <w:tabs>
          <w:tab w:val="num" w:pos="851"/>
        </w:tabs>
        <w:ind w:left="851" w:hanging="454"/>
      </w:pPr>
      <w:rPr>
        <w:rFonts w:ascii="Courier New" w:hAnsi="Courier New"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FD2EC0"/>
    <w:multiLevelType w:val="hybridMultilevel"/>
    <w:tmpl w:val="0A12AF0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1C239D"/>
    <w:multiLevelType w:val="hybridMultilevel"/>
    <w:tmpl w:val="D3E23632"/>
    <w:lvl w:ilvl="0" w:tplc="29203310">
      <w:start w:val="1"/>
      <w:numFmt w:val="bullet"/>
      <w:lvlText w:val="o"/>
      <w:lvlJc w:val="left"/>
      <w:pPr>
        <w:tabs>
          <w:tab w:val="num" w:pos="567"/>
        </w:tabs>
        <w:ind w:left="567" w:hanging="283"/>
      </w:pPr>
      <w:rPr>
        <w:rFonts w:ascii="Courier New" w:hAnsi="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F7D23"/>
    <w:multiLevelType w:val="hybridMultilevel"/>
    <w:tmpl w:val="F176E352"/>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881441"/>
    <w:multiLevelType w:val="hybridMultilevel"/>
    <w:tmpl w:val="819A5A32"/>
    <w:lvl w:ilvl="0" w:tplc="3DF4377E">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03B79"/>
    <w:multiLevelType w:val="hybridMultilevel"/>
    <w:tmpl w:val="975ADBD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53A85"/>
    <w:multiLevelType w:val="hybridMultilevel"/>
    <w:tmpl w:val="B4442BA2"/>
    <w:lvl w:ilvl="0" w:tplc="D5D030B0">
      <w:start w:val="1"/>
      <w:numFmt w:val="bullet"/>
      <w:lvlText w:val=""/>
      <w:lvlJc w:val="left"/>
      <w:pPr>
        <w:ind w:left="720" w:hanging="360"/>
      </w:pPr>
      <w:rPr>
        <w:rFonts w:ascii="Symbol" w:hAnsi="Symbol" w:hint="default"/>
        <w:color w:val="000000"/>
      </w:rPr>
    </w:lvl>
    <w:lvl w:ilvl="1" w:tplc="05560C32">
      <w:start w:val="1"/>
      <w:numFmt w:val="bullet"/>
      <w:lvlText w:val="o"/>
      <w:lvlJc w:val="left"/>
      <w:pPr>
        <w:tabs>
          <w:tab w:val="num" w:pos="1440"/>
        </w:tabs>
        <w:ind w:left="1440" w:hanging="360"/>
      </w:pPr>
      <w:rPr>
        <w:rFonts w:ascii="Courier New" w:hAnsi="Courier New"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D603A7"/>
    <w:multiLevelType w:val="hybridMultilevel"/>
    <w:tmpl w:val="9BD6CBDE"/>
    <w:lvl w:ilvl="0" w:tplc="21DE9AE0">
      <w:start w:val="1"/>
      <w:numFmt w:val="bullet"/>
      <w:lvlText w:val="o"/>
      <w:lvlJc w:val="left"/>
      <w:pPr>
        <w:tabs>
          <w:tab w:val="num" w:pos="567"/>
        </w:tabs>
        <w:ind w:left="567" w:hanging="283"/>
      </w:pPr>
      <w:rPr>
        <w:rFonts w:ascii="Courier New" w:hAnsi="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02546C"/>
    <w:multiLevelType w:val="hybridMultilevel"/>
    <w:tmpl w:val="DF3C9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4242E5"/>
    <w:multiLevelType w:val="hybridMultilevel"/>
    <w:tmpl w:val="15B632A6"/>
    <w:lvl w:ilvl="0" w:tplc="0C090003">
      <w:start w:val="1"/>
      <w:numFmt w:val="bullet"/>
      <w:lvlText w:val="o"/>
      <w:lvlJc w:val="left"/>
      <w:pPr>
        <w:tabs>
          <w:tab w:val="num" w:pos="720"/>
        </w:tabs>
        <w:ind w:left="720" w:hanging="360"/>
      </w:pPr>
      <w:rPr>
        <w:rFonts w:ascii="Courier New" w:hAnsi="Courier New" w:cs="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9F0F64"/>
    <w:multiLevelType w:val="multilevel"/>
    <w:tmpl w:val="B97AEC8A"/>
    <w:lvl w:ilvl="0">
      <w:start w:val="1"/>
      <w:numFmt w:val="bullet"/>
      <w:lvlText w:val="o"/>
      <w:lvlJc w:val="left"/>
      <w:pPr>
        <w:ind w:left="1077" w:hanging="360"/>
      </w:pPr>
      <w:rPr>
        <w:rFonts w:ascii="Courier New" w:hAnsi="Courier New"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6" w15:restartNumberingAfterBreak="0">
    <w:nsid w:val="2A861C96"/>
    <w:multiLevelType w:val="hybridMultilevel"/>
    <w:tmpl w:val="B97AEC8A"/>
    <w:lvl w:ilvl="0" w:tplc="9350E1F0">
      <w:start w:val="1"/>
      <w:numFmt w:val="bullet"/>
      <w:pStyle w:val="DETTableBullet2"/>
      <w:lvlText w:val="o"/>
      <w:lvlJc w:val="left"/>
      <w:pPr>
        <w:ind w:left="1077" w:hanging="360"/>
      </w:pPr>
      <w:rPr>
        <w:rFonts w:ascii="Courier New" w:hAnsi="Courier New"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7" w15:restartNumberingAfterBreak="0">
    <w:nsid w:val="2AA82E31"/>
    <w:multiLevelType w:val="hybridMultilevel"/>
    <w:tmpl w:val="4396233C"/>
    <w:lvl w:ilvl="0" w:tplc="D5D030B0">
      <w:start w:val="1"/>
      <w:numFmt w:val="bullet"/>
      <w:pStyle w:val="DETTableBullet"/>
      <w:lvlText w:val=""/>
      <w:lvlJc w:val="left"/>
      <w:pPr>
        <w:ind w:left="720" w:hanging="360"/>
      </w:pPr>
      <w:rPr>
        <w:rFonts w:ascii="Symbol" w:hAnsi="Symbol" w:hint="default"/>
        <w:color w:val="000000"/>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BB61217"/>
    <w:multiLevelType w:val="hybridMultilevel"/>
    <w:tmpl w:val="53B6CCBC"/>
    <w:lvl w:ilvl="0" w:tplc="0C090005">
      <w:start w:val="1"/>
      <w:numFmt w:val="bullet"/>
      <w:lvlText w:val=""/>
      <w:lvlJc w:val="left"/>
      <w:pPr>
        <w:tabs>
          <w:tab w:val="num" w:pos="360"/>
        </w:tabs>
        <w:ind w:left="360" w:hanging="360"/>
      </w:pPr>
      <w:rPr>
        <w:rFonts w:ascii="Wingdings" w:hAnsi="Wingdings"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C2C439E"/>
    <w:multiLevelType w:val="hybridMultilevel"/>
    <w:tmpl w:val="882EB820"/>
    <w:lvl w:ilvl="0" w:tplc="C0D2EBEC">
      <w:start w:val="1"/>
      <w:numFmt w:val="bullet"/>
      <w:pStyle w:val="DETQuestionTable"/>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AF2CED"/>
    <w:multiLevelType w:val="hybridMultilevel"/>
    <w:tmpl w:val="957C43EE"/>
    <w:lvl w:ilvl="0" w:tplc="97285084">
      <w:start w:val="1"/>
      <w:numFmt w:val="bullet"/>
      <w:lvlText w:val="o"/>
      <w:lvlJc w:val="left"/>
      <w:pPr>
        <w:tabs>
          <w:tab w:val="num" w:pos="567"/>
        </w:tabs>
        <w:ind w:left="567" w:hanging="283"/>
      </w:pPr>
      <w:rPr>
        <w:rFonts w:ascii="Courier New" w:hAnsi="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5135E6"/>
    <w:multiLevelType w:val="hybridMultilevel"/>
    <w:tmpl w:val="DF9033C0"/>
    <w:lvl w:ilvl="0" w:tplc="0E6A542C">
      <w:start w:val="1"/>
      <w:numFmt w:val="bullet"/>
      <w:pStyle w:val="DETListBullet2"/>
      <w:lvlText w:val="-"/>
      <w:lvlJc w:val="left"/>
      <w:pPr>
        <w:ind w:left="1457" w:hanging="360"/>
      </w:pPr>
      <w:rPr>
        <w:rFonts w:ascii="Courier New" w:hAnsi="Courier New"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22" w15:restartNumberingAfterBreak="0">
    <w:nsid w:val="436402C8"/>
    <w:multiLevelType w:val="hybridMultilevel"/>
    <w:tmpl w:val="A7B0B148"/>
    <w:lvl w:ilvl="0" w:tplc="05560C32">
      <w:start w:val="1"/>
      <w:numFmt w:val="bullet"/>
      <w:lvlText w:val="o"/>
      <w:lvlJc w:val="left"/>
      <w:pPr>
        <w:tabs>
          <w:tab w:val="num" w:pos="1437"/>
        </w:tabs>
        <w:ind w:left="1437" w:hanging="360"/>
      </w:pPr>
      <w:rPr>
        <w:rFonts w:ascii="Courier New" w:hAnsi="Courier New" w:hint="default"/>
      </w:rPr>
    </w:lvl>
    <w:lvl w:ilvl="1" w:tplc="0C090003" w:tentative="1">
      <w:start w:val="1"/>
      <w:numFmt w:val="bullet"/>
      <w:lvlText w:val="o"/>
      <w:lvlJc w:val="left"/>
      <w:pPr>
        <w:tabs>
          <w:tab w:val="num" w:pos="1797"/>
        </w:tabs>
        <w:ind w:left="1797" w:hanging="360"/>
      </w:pPr>
      <w:rPr>
        <w:rFonts w:ascii="Courier New" w:hAnsi="Courier New" w:cs="Courier New" w:hint="default"/>
      </w:rPr>
    </w:lvl>
    <w:lvl w:ilvl="2" w:tplc="0C090005" w:tentative="1">
      <w:start w:val="1"/>
      <w:numFmt w:val="bullet"/>
      <w:lvlText w:val=""/>
      <w:lvlJc w:val="left"/>
      <w:pPr>
        <w:tabs>
          <w:tab w:val="num" w:pos="2517"/>
        </w:tabs>
        <w:ind w:left="2517" w:hanging="360"/>
      </w:pPr>
      <w:rPr>
        <w:rFonts w:ascii="Wingdings" w:hAnsi="Wingdings" w:hint="default"/>
      </w:rPr>
    </w:lvl>
    <w:lvl w:ilvl="3" w:tplc="0C090001" w:tentative="1">
      <w:start w:val="1"/>
      <w:numFmt w:val="bullet"/>
      <w:lvlText w:val=""/>
      <w:lvlJc w:val="left"/>
      <w:pPr>
        <w:tabs>
          <w:tab w:val="num" w:pos="3237"/>
        </w:tabs>
        <w:ind w:left="3237" w:hanging="360"/>
      </w:pPr>
      <w:rPr>
        <w:rFonts w:ascii="Symbol" w:hAnsi="Symbol" w:hint="default"/>
      </w:rPr>
    </w:lvl>
    <w:lvl w:ilvl="4" w:tplc="0C090003" w:tentative="1">
      <w:start w:val="1"/>
      <w:numFmt w:val="bullet"/>
      <w:lvlText w:val="o"/>
      <w:lvlJc w:val="left"/>
      <w:pPr>
        <w:tabs>
          <w:tab w:val="num" w:pos="3957"/>
        </w:tabs>
        <w:ind w:left="3957" w:hanging="360"/>
      </w:pPr>
      <w:rPr>
        <w:rFonts w:ascii="Courier New" w:hAnsi="Courier New" w:cs="Courier New" w:hint="default"/>
      </w:rPr>
    </w:lvl>
    <w:lvl w:ilvl="5" w:tplc="0C090005" w:tentative="1">
      <w:start w:val="1"/>
      <w:numFmt w:val="bullet"/>
      <w:lvlText w:val=""/>
      <w:lvlJc w:val="left"/>
      <w:pPr>
        <w:tabs>
          <w:tab w:val="num" w:pos="4677"/>
        </w:tabs>
        <w:ind w:left="4677" w:hanging="360"/>
      </w:pPr>
      <w:rPr>
        <w:rFonts w:ascii="Wingdings" w:hAnsi="Wingdings" w:hint="default"/>
      </w:rPr>
    </w:lvl>
    <w:lvl w:ilvl="6" w:tplc="0C090001" w:tentative="1">
      <w:start w:val="1"/>
      <w:numFmt w:val="bullet"/>
      <w:lvlText w:val=""/>
      <w:lvlJc w:val="left"/>
      <w:pPr>
        <w:tabs>
          <w:tab w:val="num" w:pos="5397"/>
        </w:tabs>
        <w:ind w:left="5397" w:hanging="360"/>
      </w:pPr>
      <w:rPr>
        <w:rFonts w:ascii="Symbol" w:hAnsi="Symbol" w:hint="default"/>
      </w:rPr>
    </w:lvl>
    <w:lvl w:ilvl="7" w:tplc="0C090003" w:tentative="1">
      <w:start w:val="1"/>
      <w:numFmt w:val="bullet"/>
      <w:lvlText w:val="o"/>
      <w:lvlJc w:val="left"/>
      <w:pPr>
        <w:tabs>
          <w:tab w:val="num" w:pos="6117"/>
        </w:tabs>
        <w:ind w:left="6117" w:hanging="360"/>
      </w:pPr>
      <w:rPr>
        <w:rFonts w:ascii="Courier New" w:hAnsi="Courier New" w:cs="Courier New" w:hint="default"/>
      </w:rPr>
    </w:lvl>
    <w:lvl w:ilvl="8" w:tplc="0C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5A93807"/>
    <w:multiLevelType w:val="hybridMultilevel"/>
    <w:tmpl w:val="EF726A6E"/>
    <w:lvl w:ilvl="0" w:tplc="0C090001">
      <w:start w:val="1"/>
      <w:numFmt w:val="bullet"/>
      <w:lvlText w:val=""/>
      <w:lvlJc w:val="left"/>
      <w:pPr>
        <w:tabs>
          <w:tab w:val="num" w:pos="720"/>
        </w:tabs>
        <w:ind w:left="720" w:hanging="360"/>
      </w:pPr>
      <w:rPr>
        <w:rFonts w:ascii="Symbol" w:hAnsi="Symbol" w:hint="default"/>
      </w:rPr>
    </w:lvl>
    <w:lvl w:ilvl="1" w:tplc="9DF07A4A">
      <w:start w:val="1"/>
      <w:numFmt w:val="bullet"/>
      <w:lvlText w:val=""/>
      <w:lvlJc w:val="left"/>
      <w:pPr>
        <w:tabs>
          <w:tab w:val="num" w:pos="227"/>
        </w:tabs>
        <w:ind w:left="227" w:hanging="227"/>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3803E3"/>
    <w:multiLevelType w:val="hybridMultilevel"/>
    <w:tmpl w:val="79449E74"/>
    <w:lvl w:ilvl="0" w:tplc="0C090003">
      <w:start w:val="1"/>
      <w:numFmt w:val="bullet"/>
      <w:lvlText w:val="o"/>
      <w:lvlJc w:val="left"/>
      <w:pPr>
        <w:tabs>
          <w:tab w:val="num" w:pos="227"/>
        </w:tabs>
        <w:ind w:left="227" w:hanging="227"/>
      </w:pPr>
      <w:rPr>
        <w:rFonts w:ascii="Courier New" w:hAnsi="Courier New" w:cs="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5134D3"/>
    <w:multiLevelType w:val="hybridMultilevel"/>
    <w:tmpl w:val="7694A3FC"/>
    <w:lvl w:ilvl="0" w:tplc="D8B2B6A8">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F964FB"/>
    <w:multiLevelType w:val="hybridMultilevel"/>
    <w:tmpl w:val="816A5DA0"/>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61227D7"/>
    <w:multiLevelType w:val="hybridMultilevel"/>
    <w:tmpl w:val="29224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6D3B01"/>
    <w:multiLevelType w:val="hybridMultilevel"/>
    <w:tmpl w:val="BFC8F08A"/>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15:restartNumberingAfterBreak="0">
    <w:nsid w:val="5A566BE0"/>
    <w:multiLevelType w:val="hybridMultilevel"/>
    <w:tmpl w:val="DE10CABC"/>
    <w:lvl w:ilvl="0" w:tplc="862CC7FE">
      <w:start w:val="1"/>
      <w:numFmt w:val="bullet"/>
      <w:pStyle w:val="ListBullet"/>
      <w:lvlText w:val=""/>
      <w:lvlJc w:val="left"/>
      <w:pPr>
        <w:tabs>
          <w:tab w:val="num" w:pos="717"/>
        </w:tabs>
        <w:ind w:left="717" w:hanging="360"/>
      </w:pPr>
      <w:rPr>
        <w:rFonts w:ascii="Symbol" w:hAnsi="Symbol" w:hint="default"/>
      </w:rPr>
    </w:lvl>
    <w:lvl w:ilvl="1" w:tplc="6966E5A4">
      <w:start w:val="1"/>
      <w:numFmt w:val="bullet"/>
      <w:lvlText w:val="─"/>
      <w:lvlJc w:val="left"/>
      <w:pPr>
        <w:tabs>
          <w:tab w:val="num" w:pos="1440"/>
        </w:tabs>
        <w:ind w:left="1440" w:hanging="360"/>
      </w:pPr>
      <w:rPr>
        <w:rFonts w:ascii="Arial" w:hAnsi="Arial"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741D05"/>
    <w:multiLevelType w:val="hybridMultilevel"/>
    <w:tmpl w:val="F4B0AADC"/>
    <w:lvl w:ilvl="0" w:tplc="D8F23DC2">
      <w:start w:val="1"/>
      <w:numFmt w:val="bullet"/>
      <w:lvlText w:val=""/>
      <w:lvlJc w:val="left"/>
      <w:pPr>
        <w:tabs>
          <w:tab w:val="num" w:pos="612"/>
        </w:tabs>
        <w:ind w:left="612" w:hanging="360"/>
      </w:pPr>
      <w:rPr>
        <w:rFonts w:ascii="Wingdings" w:hAnsi="Wingdings" w:hint="default"/>
      </w:rPr>
    </w:lvl>
    <w:lvl w:ilvl="1" w:tplc="0C090003" w:tentative="1">
      <w:start w:val="1"/>
      <w:numFmt w:val="bullet"/>
      <w:lvlText w:val="o"/>
      <w:lvlJc w:val="left"/>
      <w:pPr>
        <w:tabs>
          <w:tab w:val="num" w:pos="1332"/>
        </w:tabs>
        <w:ind w:left="1332" w:hanging="360"/>
      </w:pPr>
      <w:rPr>
        <w:rFonts w:ascii="Courier New" w:hAnsi="Courier New" w:cs="Courier New" w:hint="default"/>
      </w:rPr>
    </w:lvl>
    <w:lvl w:ilvl="2" w:tplc="0C090005" w:tentative="1">
      <w:start w:val="1"/>
      <w:numFmt w:val="bullet"/>
      <w:lvlText w:val=""/>
      <w:lvlJc w:val="left"/>
      <w:pPr>
        <w:tabs>
          <w:tab w:val="num" w:pos="2052"/>
        </w:tabs>
        <w:ind w:left="2052" w:hanging="360"/>
      </w:pPr>
      <w:rPr>
        <w:rFonts w:ascii="Wingdings" w:hAnsi="Wingdings" w:hint="default"/>
      </w:rPr>
    </w:lvl>
    <w:lvl w:ilvl="3" w:tplc="0C090001" w:tentative="1">
      <w:start w:val="1"/>
      <w:numFmt w:val="bullet"/>
      <w:lvlText w:val=""/>
      <w:lvlJc w:val="left"/>
      <w:pPr>
        <w:tabs>
          <w:tab w:val="num" w:pos="2772"/>
        </w:tabs>
        <w:ind w:left="2772" w:hanging="360"/>
      </w:pPr>
      <w:rPr>
        <w:rFonts w:ascii="Symbol" w:hAnsi="Symbol" w:hint="default"/>
      </w:rPr>
    </w:lvl>
    <w:lvl w:ilvl="4" w:tplc="0C090003" w:tentative="1">
      <w:start w:val="1"/>
      <w:numFmt w:val="bullet"/>
      <w:lvlText w:val="o"/>
      <w:lvlJc w:val="left"/>
      <w:pPr>
        <w:tabs>
          <w:tab w:val="num" w:pos="3492"/>
        </w:tabs>
        <w:ind w:left="3492" w:hanging="360"/>
      </w:pPr>
      <w:rPr>
        <w:rFonts w:ascii="Courier New" w:hAnsi="Courier New" w:cs="Courier New" w:hint="default"/>
      </w:rPr>
    </w:lvl>
    <w:lvl w:ilvl="5" w:tplc="0C090005" w:tentative="1">
      <w:start w:val="1"/>
      <w:numFmt w:val="bullet"/>
      <w:lvlText w:val=""/>
      <w:lvlJc w:val="left"/>
      <w:pPr>
        <w:tabs>
          <w:tab w:val="num" w:pos="4212"/>
        </w:tabs>
        <w:ind w:left="4212" w:hanging="360"/>
      </w:pPr>
      <w:rPr>
        <w:rFonts w:ascii="Wingdings" w:hAnsi="Wingdings" w:hint="default"/>
      </w:rPr>
    </w:lvl>
    <w:lvl w:ilvl="6" w:tplc="0C090001" w:tentative="1">
      <w:start w:val="1"/>
      <w:numFmt w:val="bullet"/>
      <w:lvlText w:val=""/>
      <w:lvlJc w:val="left"/>
      <w:pPr>
        <w:tabs>
          <w:tab w:val="num" w:pos="4932"/>
        </w:tabs>
        <w:ind w:left="4932" w:hanging="360"/>
      </w:pPr>
      <w:rPr>
        <w:rFonts w:ascii="Symbol" w:hAnsi="Symbol" w:hint="default"/>
      </w:rPr>
    </w:lvl>
    <w:lvl w:ilvl="7" w:tplc="0C090003" w:tentative="1">
      <w:start w:val="1"/>
      <w:numFmt w:val="bullet"/>
      <w:lvlText w:val="o"/>
      <w:lvlJc w:val="left"/>
      <w:pPr>
        <w:tabs>
          <w:tab w:val="num" w:pos="5652"/>
        </w:tabs>
        <w:ind w:left="5652" w:hanging="360"/>
      </w:pPr>
      <w:rPr>
        <w:rFonts w:ascii="Courier New" w:hAnsi="Courier New" w:cs="Courier New" w:hint="default"/>
      </w:rPr>
    </w:lvl>
    <w:lvl w:ilvl="8" w:tplc="0C09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5F2D0BDD"/>
    <w:multiLevelType w:val="hybridMultilevel"/>
    <w:tmpl w:val="B92C65E0"/>
    <w:lvl w:ilvl="0" w:tplc="04090005">
      <w:start w:val="1"/>
      <w:numFmt w:val="bullet"/>
      <w:lvlText w:val=""/>
      <w:lvlJc w:val="left"/>
      <w:pPr>
        <w:tabs>
          <w:tab w:val="num" w:pos="851"/>
        </w:tabs>
        <w:ind w:left="851" w:hanging="454"/>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6010175"/>
    <w:multiLevelType w:val="hybridMultilevel"/>
    <w:tmpl w:val="10E2169A"/>
    <w:lvl w:ilvl="0" w:tplc="D8F23DC2">
      <w:start w:val="1"/>
      <w:numFmt w:val="bullet"/>
      <w:lvlText w:val=""/>
      <w:lvlJc w:val="left"/>
      <w:pPr>
        <w:tabs>
          <w:tab w:val="num" w:pos="612"/>
        </w:tabs>
        <w:ind w:left="612"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F61A3C"/>
    <w:multiLevelType w:val="hybridMultilevel"/>
    <w:tmpl w:val="6148652A"/>
    <w:lvl w:ilvl="0" w:tplc="B57E2114">
      <w:start w:val="1"/>
      <w:numFmt w:val="bullet"/>
      <w:lvlText w:val=""/>
      <w:lvlJc w:val="left"/>
      <w:pPr>
        <w:tabs>
          <w:tab w:val="num" w:pos="227"/>
        </w:tabs>
        <w:ind w:left="227" w:hanging="22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AE3697"/>
    <w:multiLevelType w:val="multilevel"/>
    <w:tmpl w:val="4EC0889A"/>
    <w:lvl w:ilvl="0">
      <w:start w:val="1"/>
      <w:numFmt w:val="bullet"/>
      <w:lvlText w:val=""/>
      <w:lvlJc w:val="left"/>
      <w:pPr>
        <w:tabs>
          <w:tab w:val="num" w:pos="293"/>
        </w:tabs>
        <w:ind w:left="406" w:hanging="226"/>
      </w:pPr>
      <w:rPr>
        <w:rFonts w:ascii="Symbol" w:hAnsi="Symbol" w:hint="default"/>
      </w:rPr>
    </w:lvl>
    <w:lvl w:ilvl="1">
      <w:start w:val="1"/>
      <w:numFmt w:val="bullet"/>
      <w:lvlText w:val="o"/>
      <w:lvlJc w:val="left"/>
      <w:pPr>
        <w:tabs>
          <w:tab w:val="num" w:pos="1336"/>
        </w:tabs>
        <w:ind w:left="1336" w:hanging="360"/>
      </w:pPr>
      <w:rPr>
        <w:rFonts w:ascii="Courier New" w:hAnsi="Courier New" w:cs="Courier New" w:hint="default"/>
      </w:rPr>
    </w:lvl>
    <w:lvl w:ilvl="2">
      <w:start w:val="1"/>
      <w:numFmt w:val="bullet"/>
      <w:lvlText w:val=""/>
      <w:lvlJc w:val="left"/>
      <w:pPr>
        <w:tabs>
          <w:tab w:val="num" w:pos="2056"/>
        </w:tabs>
        <w:ind w:left="2056" w:hanging="360"/>
      </w:pPr>
      <w:rPr>
        <w:rFonts w:ascii="Wingdings" w:hAnsi="Wingdings" w:hint="default"/>
      </w:rPr>
    </w:lvl>
    <w:lvl w:ilvl="3">
      <w:start w:val="1"/>
      <w:numFmt w:val="bullet"/>
      <w:lvlText w:val=""/>
      <w:lvlJc w:val="left"/>
      <w:pPr>
        <w:tabs>
          <w:tab w:val="num" w:pos="2776"/>
        </w:tabs>
        <w:ind w:left="2776" w:hanging="360"/>
      </w:pPr>
      <w:rPr>
        <w:rFonts w:ascii="Symbol" w:hAnsi="Symbol" w:hint="default"/>
      </w:rPr>
    </w:lvl>
    <w:lvl w:ilvl="4">
      <w:start w:val="1"/>
      <w:numFmt w:val="bullet"/>
      <w:lvlText w:val="o"/>
      <w:lvlJc w:val="left"/>
      <w:pPr>
        <w:tabs>
          <w:tab w:val="num" w:pos="3496"/>
        </w:tabs>
        <w:ind w:left="3496" w:hanging="360"/>
      </w:pPr>
      <w:rPr>
        <w:rFonts w:ascii="Courier New" w:hAnsi="Courier New" w:cs="Courier New" w:hint="default"/>
      </w:rPr>
    </w:lvl>
    <w:lvl w:ilvl="5">
      <w:start w:val="1"/>
      <w:numFmt w:val="bullet"/>
      <w:lvlText w:val=""/>
      <w:lvlJc w:val="left"/>
      <w:pPr>
        <w:tabs>
          <w:tab w:val="num" w:pos="4216"/>
        </w:tabs>
        <w:ind w:left="4216" w:hanging="360"/>
      </w:pPr>
      <w:rPr>
        <w:rFonts w:ascii="Wingdings" w:hAnsi="Wingdings" w:hint="default"/>
      </w:rPr>
    </w:lvl>
    <w:lvl w:ilvl="6">
      <w:start w:val="1"/>
      <w:numFmt w:val="bullet"/>
      <w:lvlText w:val=""/>
      <w:lvlJc w:val="left"/>
      <w:pPr>
        <w:tabs>
          <w:tab w:val="num" w:pos="4936"/>
        </w:tabs>
        <w:ind w:left="4936" w:hanging="360"/>
      </w:pPr>
      <w:rPr>
        <w:rFonts w:ascii="Symbol" w:hAnsi="Symbol" w:hint="default"/>
      </w:rPr>
    </w:lvl>
    <w:lvl w:ilvl="7">
      <w:start w:val="1"/>
      <w:numFmt w:val="bullet"/>
      <w:lvlText w:val="o"/>
      <w:lvlJc w:val="left"/>
      <w:pPr>
        <w:tabs>
          <w:tab w:val="num" w:pos="5656"/>
        </w:tabs>
        <w:ind w:left="5656" w:hanging="360"/>
      </w:pPr>
      <w:rPr>
        <w:rFonts w:ascii="Courier New" w:hAnsi="Courier New" w:cs="Courier New" w:hint="default"/>
      </w:rPr>
    </w:lvl>
    <w:lvl w:ilvl="8">
      <w:start w:val="1"/>
      <w:numFmt w:val="bullet"/>
      <w:lvlText w:val=""/>
      <w:lvlJc w:val="left"/>
      <w:pPr>
        <w:tabs>
          <w:tab w:val="num" w:pos="6376"/>
        </w:tabs>
        <w:ind w:left="6376" w:hanging="360"/>
      </w:pPr>
      <w:rPr>
        <w:rFonts w:ascii="Wingdings" w:hAnsi="Wingdings" w:hint="default"/>
      </w:rPr>
    </w:lvl>
  </w:abstractNum>
  <w:abstractNum w:abstractNumId="35" w15:restartNumberingAfterBreak="0">
    <w:nsid w:val="6B8A48D6"/>
    <w:multiLevelType w:val="hybridMultilevel"/>
    <w:tmpl w:val="422863BC"/>
    <w:lvl w:ilvl="0" w:tplc="A3FEE486">
      <w:start w:val="1"/>
      <w:numFmt w:val="bullet"/>
      <w:pStyle w:val="Tablebullets"/>
      <w:lvlText w:val=""/>
      <w:lvlJc w:val="left"/>
      <w:pPr>
        <w:tabs>
          <w:tab w:val="num" w:pos="908"/>
        </w:tabs>
        <w:ind w:left="908" w:hanging="284"/>
      </w:pPr>
      <w:rPr>
        <w:rFonts w:ascii="Symbol" w:hAnsi="Symbol" w:hint="default"/>
      </w:rPr>
    </w:lvl>
    <w:lvl w:ilvl="1" w:tplc="0C090003" w:tentative="1">
      <w:start w:val="1"/>
      <w:numFmt w:val="bullet"/>
      <w:lvlText w:val="o"/>
      <w:lvlJc w:val="left"/>
      <w:pPr>
        <w:tabs>
          <w:tab w:val="num" w:pos="1724"/>
        </w:tabs>
        <w:ind w:left="1724" w:hanging="360"/>
      </w:pPr>
      <w:rPr>
        <w:rFonts w:ascii="Courier New" w:hAnsi="Courier New" w:cs="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6FF0144F"/>
    <w:multiLevelType w:val="hybridMultilevel"/>
    <w:tmpl w:val="C408F998"/>
    <w:lvl w:ilvl="0" w:tplc="36246C44">
      <w:start w:val="1"/>
      <w:numFmt w:val="bullet"/>
      <w:lvlText w:val=""/>
      <w:lvlJc w:val="left"/>
      <w:pPr>
        <w:tabs>
          <w:tab w:val="num" w:pos="227"/>
        </w:tabs>
        <w:ind w:left="227" w:hanging="22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9603B9"/>
    <w:multiLevelType w:val="hybridMultilevel"/>
    <w:tmpl w:val="1D92E2FA"/>
    <w:lvl w:ilvl="0" w:tplc="0B7281CC">
      <w:start w:val="1"/>
      <w:numFmt w:val="bullet"/>
      <w:pStyle w:val="DETListBullet1"/>
      <w:lvlText w:val=""/>
      <w:lvlJc w:val="left"/>
      <w:pPr>
        <w:ind w:left="1077" w:hanging="360"/>
      </w:pPr>
      <w:rPr>
        <w:rFonts w:ascii="Symbol" w:hAnsi="Symbol" w:hint="default"/>
        <w:color w:val="000000"/>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8" w15:restartNumberingAfterBreak="0">
    <w:nsid w:val="738501AF"/>
    <w:multiLevelType w:val="hybridMultilevel"/>
    <w:tmpl w:val="74903DA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814FB8"/>
    <w:multiLevelType w:val="hybridMultilevel"/>
    <w:tmpl w:val="67E41884"/>
    <w:lvl w:ilvl="0" w:tplc="8DEC2290">
      <w:start w:val="1"/>
      <w:numFmt w:val="decimal"/>
      <w:pStyle w:val="ListNumber"/>
      <w:lvlText w:val="%1."/>
      <w:lvlJc w:val="left"/>
      <w:pPr>
        <w:tabs>
          <w:tab w:val="num" w:pos="717"/>
        </w:tabs>
        <w:ind w:left="717" w:hanging="360"/>
      </w:pPr>
      <w:rPr>
        <w:rFonts w:hint="default"/>
        <w:b w:val="0"/>
        <w:i w:val="0"/>
        <w:sz w:val="22"/>
        <w:szCs w:val="22"/>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40" w15:restartNumberingAfterBreak="0">
    <w:nsid w:val="792E29F4"/>
    <w:multiLevelType w:val="multilevel"/>
    <w:tmpl w:val="F176E35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A1B3576"/>
    <w:multiLevelType w:val="hybridMultilevel"/>
    <w:tmpl w:val="6D6E9BB6"/>
    <w:lvl w:ilvl="0" w:tplc="B1743B34">
      <w:start w:val="1"/>
      <w:numFmt w:val="bullet"/>
      <w:lvlText w:val=""/>
      <w:lvlJc w:val="left"/>
      <w:pPr>
        <w:tabs>
          <w:tab w:val="num" w:pos="851"/>
        </w:tabs>
        <w:ind w:left="851" w:hanging="454"/>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25"/>
  </w:num>
  <w:num w:numId="3">
    <w:abstractNumId w:val="10"/>
  </w:num>
  <w:num w:numId="4">
    <w:abstractNumId w:val="41"/>
  </w:num>
  <w:num w:numId="5">
    <w:abstractNumId w:val="23"/>
  </w:num>
  <w:num w:numId="6">
    <w:abstractNumId w:val="4"/>
  </w:num>
  <w:num w:numId="7">
    <w:abstractNumId w:val="33"/>
  </w:num>
  <w:num w:numId="8">
    <w:abstractNumId w:val="12"/>
  </w:num>
  <w:num w:numId="9">
    <w:abstractNumId w:val="36"/>
  </w:num>
  <w:num w:numId="10">
    <w:abstractNumId w:val="7"/>
  </w:num>
  <w:num w:numId="11">
    <w:abstractNumId w:val="20"/>
  </w:num>
  <w:num w:numId="12">
    <w:abstractNumId w:val="24"/>
  </w:num>
  <w:num w:numId="13">
    <w:abstractNumId w:val="29"/>
  </w:num>
  <w:num w:numId="14">
    <w:abstractNumId w:val="1"/>
  </w:num>
  <w:num w:numId="15">
    <w:abstractNumId w:val="0"/>
  </w:num>
  <w:num w:numId="16">
    <w:abstractNumId w:val="39"/>
  </w:num>
  <w:num w:numId="17">
    <w:abstractNumId w:val="35"/>
  </w:num>
  <w:num w:numId="18">
    <w:abstractNumId w:val="19"/>
  </w:num>
  <w:num w:numId="19">
    <w:abstractNumId w:val="37"/>
  </w:num>
  <w:num w:numId="20">
    <w:abstractNumId w:val="21"/>
  </w:num>
  <w:num w:numId="21">
    <w:abstractNumId w:val="11"/>
  </w:num>
  <w:num w:numId="22">
    <w:abstractNumId w:val="16"/>
  </w:num>
  <w:num w:numId="23">
    <w:abstractNumId w:val="3"/>
  </w:num>
  <w:num w:numId="24">
    <w:abstractNumId w:val="2"/>
  </w:num>
  <w:num w:numId="25">
    <w:abstractNumId w:val="31"/>
  </w:num>
  <w:num w:numId="26">
    <w:abstractNumId w:val="5"/>
  </w:num>
  <w:num w:numId="27">
    <w:abstractNumId w:val="15"/>
  </w:num>
  <w:num w:numId="28">
    <w:abstractNumId w:val="30"/>
  </w:num>
  <w:num w:numId="29">
    <w:abstractNumId w:val="32"/>
  </w:num>
  <w:num w:numId="30">
    <w:abstractNumId w:val="22"/>
  </w:num>
  <w:num w:numId="31">
    <w:abstractNumId w:val="28"/>
  </w:num>
  <w:num w:numId="32">
    <w:abstractNumId w:val="34"/>
  </w:num>
  <w:num w:numId="33">
    <w:abstractNumId w:val="11"/>
  </w:num>
  <w:num w:numId="34">
    <w:abstractNumId w:val="11"/>
  </w:num>
  <w:num w:numId="35">
    <w:abstractNumId w:val="6"/>
  </w:num>
  <w:num w:numId="36">
    <w:abstractNumId w:val="26"/>
  </w:num>
  <w:num w:numId="37">
    <w:abstractNumId w:val="18"/>
  </w:num>
  <w:num w:numId="38">
    <w:abstractNumId w:val="38"/>
  </w:num>
  <w:num w:numId="39">
    <w:abstractNumId w:val="14"/>
  </w:num>
  <w:num w:numId="40">
    <w:abstractNumId w:val="8"/>
  </w:num>
  <w:num w:numId="41">
    <w:abstractNumId w:val="40"/>
  </w:num>
  <w:num w:numId="42">
    <w:abstractNumId w:val="17"/>
  </w:num>
  <w:num w:numId="43">
    <w:abstractNumId w:val="16"/>
  </w:num>
  <w:num w:numId="44">
    <w:abstractNumId w:val="17"/>
  </w:num>
  <w:num w:numId="45">
    <w:abstractNumId w:val="17"/>
  </w:num>
  <w:num w:numId="46">
    <w:abstractNumId w:val="17"/>
  </w:num>
  <w:num w:numId="47">
    <w:abstractNumId w:val="17"/>
  </w:num>
  <w:num w:numId="48">
    <w:abstractNumId w:val="17"/>
  </w:num>
  <w:num w:numId="49">
    <w:abstractNumId w:val="27"/>
  </w:num>
  <w:num w:numId="50">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A77"/>
    <w:rsid w:val="00000243"/>
    <w:rsid w:val="00005E47"/>
    <w:rsid w:val="000129BA"/>
    <w:rsid w:val="00012E57"/>
    <w:rsid w:val="000169EB"/>
    <w:rsid w:val="00031F92"/>
    <w:rsid w:val="00065656"/>
    <w:rsid w:val="000B0425"/>
    <w:rsid w:val="000E113A"/>
    <w:rsid w:val="000F4879"/>
    <w:rsid w:val="000F4EBD"/>
    <w:rsid w:val="0010325C"/>
    <w:rsid w:val="00116789"/>
    <w:rsid w:val="0013442E"/>
    <w:rsid w:val="00137ABE"/>
    <w:rsid w:val="00152073"/>
    <w:rsid w:val="00190740"/>
    <w:rsid w:val="00190B3E"/>
    <w:rsid w:val="00191B77"/>
    <w:rsid w:val="001C0B16"/>
    <w:rsid w:val="001C2FC1"/>
    <w:rsid w:val="001E2A8D"/>
    <w:rsid w:val="001F3CC2"/>
    <w:rsid w:val="002066BB"/>
    <w:rsid w:val="002076A0"/>
    <w:rsid w:val="00223CCA"/>
    <w:rsid w:val="00231EB2"/>
    <w:rsid w:val="00233B74"/>
    <w:rsid w:val="00243481"/>
    <w:rsid w:val="00296C20"/>
    <w:rsid w:val="002D1BF7"/>
    <w:rsid w:val="002E5D09"/>
    <w:rsid w:val="00301D75"/>
    <w:rsid w:val="00314B31"/>
    <w:rsid w:val="00314F7D"/>
    <w:rsid w:val="003622B8"/>
    <w:rsid w:val="00364483"/>
    <w:rsid w:val="00364F3B"/>
    <w:rsid w:val="003721D2"/>
    <w:rsid w:val="003962FA"/>
    <w:rsid w:val="003B4F84"/>
    <w:rsid w:val="003D02BA"/>
    <w:rsid w:val="003E1772"/>
    <w:rsid w:val="003E5AFE"/>
    <w:rsid w:val="00401C6F"/>
    <w:rsid w:val="004068C1"/>
    <w:rsid w:val="00406D8D"/>
    <w:rsid w:val="00411AEE"/>
    <w:rsid w:val="0043147D"/>
    <w:rsid w:val="00444BF1"/>
    <w:rsid w:val="00466E95"/>
    <w:rsid w:val="004851BA"/>
    <w:rsid w:val="004B1F5E"/>
    <w:rsid w:val="004C0F5B"/>
    <w:rsid w:val="004C6EC5"/>
    <w:rsid w:val="004F08FA"/>
    <w:rsid w:val="005171F0"/>
    <w:rsid w:val="00537BB2"/>
    <w:rsid w:val="005414FA"/>
    <w:rsid w:val="00557752"/>
    <w:rsid w:val="005675BF"/>
    <w:rsid w:val="00567C9D"/>
    <w:rsid w:val="0058515C"/>
    <w:rsid w:val="005857DF"/>
    <w:rsid w:val="00592FB0"/>
    <w:rsid w:val="005A7781"/>
    <w:rsid w:val="005D6B7A"/>
    <w:rsid w:val="00611E52"/>
    <w:rsid w:val="006346B7"/>
    <w:rsid w:val="00646113"/>
    <w:rsid w:val="00653D08"/>
    <w:rsid w:val="00662C1C"/>
    <w:rsid w:val="0067020E"/>
    <w:rsid w:val="00683483"/>
    <w:rsid w:val="006B0A51"/>
    <w:rsid w:val="006B510E"/>
    <w:rsid w:val="00716450"/>
    <w:rsid w:val="00726A85"/>
    <w:rsid w:val="00727904"/>
    <w:rsid w:val="007312A1"/>
    <w:rsid w:val="0073381A"/>
    <w:rsid w:val="00744356"/>
    <w:rsid w:val="00766950"/>
    <w:rsid w:val="00773BE4"/>
    <w:rsid w:val="00784762"/>
    <w:rsid w:val="00785AE0"/>
    <w:rsid w:val="007B3328"/>
    <w:rsid w:val="007C4A50"/>
    <w:rsid w:val="007D1FB0"/>
    <w:rsid w:val="007D31DB"/>
    <w:rsid w:val="007D5F5D"/>
    <w:rsid w:val="008127BC"/>
    <w:rsid w:val="00815F66"/>
    <w:rsid w:val="008210D0"/>
    <w:rsid w:val="00857635"/>
    <w:rsid w:val="00860239"/>
    <w:rsid w:val="00862FC0"/>
    <w:rsid w:val="00867A56"/>
    <w:rsid w:val="00871F1E"/>
    <w:rsid w:val="00874CAA"/>
    <w:rsid w:val="00881BB8"/>
    <w:rsid w:val="00887F63"/>
    <w:rsid w:val="008E1B19"/>
    <w:rsid w:val="008F50F6"/>
    <w:rsid w:val="009031F5"/>
    <w:rsid w:val="00903AD4"/>
    <w:rsid w:val="00923D41"/>
    <w:rsid w:val="00936F50"/>
    <w:rsid w:val="00952BFA"/>
    <w:rsid w:val="009641ED"/>
    <w:rsid w:val="009662B9"/>
    <w:rsid w:val="00972B3B"/>
    <w:rsid w:val="009755D6"/>
    <w:rsid w:val="009B4032"/>
    <w:rsid w:val="009B49D7"/>
    <w:rsid w:val="009C0B2B"/>
    <w:rsid w:val="009C3E16"/>
    <w:rsid w:val="00A00139"/>
    <w:rsid w:val="00A04536"/>
    <w:rsid w:val="00A14562"/>
    <w:rsid w:val="00A21E56"/>
    <w:rsid w:val="00A43F6B"/>
    <w:rsid w:val="00A550B1"/>
    <w:rsid w:val="00AB2C53"/>
    <w:rsid w:val="00AC2BBF"/>
    <w:rsid w:val="00AC5A7A"/>
    <w:rsid w:val="00AC64C4"/>
    <w:rsid w:val="00AE4014"/>
    <w:rsid w:val="00AF2E5E"/>
    <w:rsid w:val="00B01552"/>
    <w:rsid w:val="00B13D56"/>
    <w:rsid w:val="00B21B88"/>
    <w:rsid w:val="00B30385"/>
    <w:rsid w:val="00B3673B"/>
    <w:rsid w:val="00B378A0"/>
    <w:rsid w:val="00B47515"/>
    <w:rsid w:val="00B7169C"/>
    <w:rsid w:val="00B75D7A"/>
    <w:rsid w:val="00B941C9"/>
    <w:rsid w:val="00BB7BF1"/>
    <w:rsid w:val="00BF4A04"/>
    <w:rsid w:val="00C05A77"/>
    <w:rsid w:val="00C14114"/>
    <w:rsid w:val="00C147B2"/>
    <w:rsid w:val="00C23AD0"/>
    <w:rsid w:val="00C47D1A"/>
    <w:rsid w:val="00C516B9"/>
    <w:rsid w:val="00C85D9A"/>
    <w:rsid w:val="00CB6C71"/>
    <w:rsid w:val="00CC1370"/>
    <w:rsid w:val="00CC1A06"/>
    <w:rsid w:val="00CD3219"/>
    <w:rsid w:val="00D51868"/>
    <w:rsid w:val="00D65EBF"/>
    <w:rsid w:val="00D86BD7"/>
    <w:rsid w:val="00DB1BA0"/>
    <w:rsid w:val="00DB3D66"/>
    <w:rsid w:val="00DB79FC"/>
    <w:rsid w:val="00DC087B"/>
    <w:rsid w:val="00DC4CC5"/>
    <w:rsid w:val="00DF31AD"/>
    <w:rsid w:val="00E201EB"/>
    <w:rsid w:val="00E30547"/>
    <w:rsid w:val="00E32163"/>
    <w:rsid w:val="00E6672B"/>
    <w:rsid w:val="00E80364"/>
    <w:rsid w:val="00E8327D"/>
    <w:rsid w:val="00E9683E"/>
    <w:rsid w:val="00EA5189"/>
    <w:rsid w:val="00EC32D6"/>
    <w:rsid w:val="00ED0530"/>
    <w:rsid w:val="00ED311B"/>
    <w:rsid w:val="00F12A87"/>
    <w:rsid w:val="00F218EB"/>
    <w:rsid w:val="00F4638F"/>
    <w:rsid w:val="00F46D71"/>
    <w:rsid w:val="00F512A5"/>
    <w:rsid w:val="00F66353"/>
    <w:rsid w:val="00FA3080"/>
    <w:rsid w:val="00FD2420"/>
    <w:rsid w:val="00FE08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8193"/>
    <o:shapelayout v:ext="edit">
      <o:idmap v:ext="edit" data="1"/>
    </o:shapelayout>
  </w:shapeDefaults>
  <w:decimalSymbol w:val="."/>
  <w:listSeparator w:val=","/>
  <w14:docId w14:val="75F0FA65"/>
  <w15:docId w15:val="{C967766B-01C8-42E0-BFF0-85113BDBE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60" w:after="60"/>
    </w:pPr>
    <w:rPr>
      <w:rFonts w:ascii="Arial" w:eastAsia="Times New Roman" w:hAnsi="Arial"/>
      <w:szCs w:val="22"/>
    </w:rPr>
  </w:style>
  <w:style w:type="paragraph" w:styleId="Heading1">
    <w:name w:val="heading 1"/>
    <w:basedOn w:val="Normal"/>
    <w:next w:val="Normal"/>
    <w:link w:val="Heading1Char"/>
    <w:qFormat/>
    <w:pPr>
      <w:keepNext/>
      <w:spacing w:before="200"/>
      <w:outlineLvl w:val="0"/>
    </w:pPr>
    <w:rPr>
      <w:rFonts w:cs="Arial"/>
      <w:b/>
      <w:bCs/>
      <w:kern w:val="32"/>
      <w:sz w:val="32"/>
      <w:szCs w:val="32"/>
    </w:rPr>
  </w:style>
  <w:style w:type="paragraph" w:styleId="Heading2">
    <w:name w:val="heading 2"/>
    <w:basedOn w:val="Normal"/>
    <w:next w:val="Normal"/>
    <w:link w:val="Heading2Char"/>
    <w:qFormat/>
    <w:pPr>
      <w:keepNext/>
      <w:spacing w:before="200"/>
      <w:outlineLvl w:val="1"/>
    </w:pPr>
    <w:rPr>
      <w:rFonts w:cs="Arial"/>
      <w:b/>
      <w:bCs/>
      <w:iCs/>
      <w:sz w:val="28"/>
      <w:szCs w:val="28"/>
    </w:rPr>
  </w:style>
  <w:style w:type="paragraph" w:styleId="Heading3">
    <w:name w:val="heading 3"/>
    <w:basedOn w:val="Normal"/>
    <w:next w:val="Normal"/>
    <w:link w:val="Heading3Char"/>
    <w:qFormat/>
    <w:pPr>
      <w:keepNext/>
      <w:outlineLvl w:val="2"/>
    </w:pPr>
    <w:rPr>
      <w:rFonts w:cs="Arial"/>
      <w:b/>
      <w:bCs/>
      <w:color w:val="000000"/>
      <w:sz w:val="24"/>
      <w:szCs w:val="28"/>
    </w:rPr>
  </w:style>
  <w:style w:type="paragraph" w:styleId="Heading4">
    <w:name w:val="heading 4"/>
    <w:basedOn w:val="Normal"/>
    <w:next w:val="Normal"/>
    <w:autoRedefine/>
    <w:qFormat/>
    <w:pPr>
      <w:keepNext/>
      <w:outlineLvl w:val="3"/>
    </w:pPr>
    <w:rPr>
      <w:b/>
      <w:bCs/>
      <w:i/>
      <w:szCs w:val="28"/>
    </w:rPr>
  </w:style>
  <w:style w:type="paragraph" w:styleId="Heading5">
    <w:name w:val="heading 5"/>
    <w:basedOn w:val="Normal"/>
    <w:next w:val="Normal"/>
    <w:link w:val="Heading5Char"/>
    <w:semiHidden/>
    <w:unhideWhenUsed/>
    <w:qFormat/>
    <w:rsid w:val="00C47D1A"/>
    <w:pPr>
      <w:spacing w:before="24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suppressAutoHyphens/>
      <w:spacing w:after="280" w:line="300" w:lineRule="exact"/>
      <w:ind w:right="45"/>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WW-BodyText2">
    <w:name w:val="WW-Body Text 2"/>
    <w:basedOn w:val="Normal"/>
    <w:pPr>
      <w:suppressAutoHyphens/>
      <w:spacing w:after="120"/>
    </w:pPr>
    <w:rPr>
      <w:rFonts w:cs="Arial"/>
      <w:bCs/>
      <w:iCs/>
      <w:lang w:eastAsia="ar-SA"/>
    </w:rPr>
  </w:style>
  <w:style w:type="character" w:styleId="Hyperlink">
    <w:name w:val="Hyperlink"/>
    <w:rPr>
      <w:color w:val="0000FF"/>
      <w:u w:val="single"/>
    </w:rPr>
  </w:style>
  <w:style w:type="paragraph" w:styleId="BodyText2">
    <w:name w:val="Body Text 2"/>
    <w:basedOn w:val="Normal"/>
    <w:pPr>
      <w:suppressAutoHyphens/>
      <w:spacing w:after="120"/>
    </w:pPr>
    <w:rPr>
      <w:rFonts w:cs="Arial"/>
      <w:bCs/>
      <w:iCs/>
      <w:lang w:eastAsia="ar-SA"/>
    </w:r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rFonts w:ascii="Times New Roman" w:eastAsia="SimSun" w:hAnsi="Times New Roman"/>
      <w:szCs w:val="24"/>
      <w:lang w:eastAsia="zh-CN"/>
    </w:rPr>
  </w:style>
  <w:style w:type="character" w:styleId="CommentReference">
    <w:name w:val="annotation reference"/>
    <w:semiHidden/>
    <w:rPr>
      <w:sz w:val="16"/>
      <w:szCs w:val="16"/>
    </w:rPr>
  </w:style>
  <w:style w:type="paragraph" w:styleId="CommentText">
    <w:name w:val="annotation text"/>
    <w:basedOn w:val="Normal"/>
    <w:link w:val="CommentTextChar"/>
    <w:semiHidden/>
    <w:rPr>
      <w:rFonts w:ascii="Times New Roman" w:eastAsia="SimSun" w:hAnsi="Times New Roman"/>
      <w:lang w:eastAsia="zh-CN"/>
    </w:rPr>
  </w:style>
  <w:style w:type="paragraph" w:styleId="BalloonText">
    <w:name w:val="Balloon Text"/>
    <w:basedOn w:val="Normal"/>
    <w:semiHidden/>
    <w:rPr>
      <w:rFonts w:ascii="Tahoma" w:hAnsi="Tahoma" w:cs="Tahoma"/>
      <w:sz w:val="16"/>
      <w:szCs w:val="16"/>
    </w:rPr>
  </w:style>
  <w:style w:type="paragraph" w:customStyle="1" w:styleId="Caption1">
    <w:name w:val="Caption1"/>
    <w:basedOn w:val="Normal"/>
    <w:pPr>
      <w:suppressLineNumbers/>
      <w:suppressAutoHyphens/>
      <w:spacing w:before="120" w:after="120"/>
    </w:pPr>
    <w:rPr>
      <w:rFonts w:ascii="Times New Roman" w:hAnsi="Times New Roman" w:cs="Tahoma"/>
      <w:i/>
      <w:iCs/>
      <w:lang w:eastAsia="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Pr>
      <w:color w:val="606420"/>
      <w:u w:val="single"/>
    </w:rPr>
  </w:style>
  <w:style w:type="paragraph" w:styleId="Caption">
    <w:name w:val="caption"/>
    <w:basedOn w:val="Normal"/>
    <w:next w:val="Normal"/>
    <w:qFormat/>
    <w:rPr>
      <w:b/>
      <w:bCs/>
    </w:rPr>
  </w:style>
  <w:style w:type="character" w:styleId="Emphasis">
    <w:name w:val="Emphasis"/>
    <w:qFormat/>
    <w:rPr>
      <w:i/>
      <w:iCs/>
    </w:rPr>
  </w:style>
  <w:style w:type="paragraph" w:customStyle="1" w:styleId="Normal10pt">
    <w:name w:val="Normal + 10 pt"/>
    <w:basedOn w:val="Normal"/>
    <w:link w:val="Normal10ptChar"/>
  </w:style>
  <w:style w:type="character" w:customStyle="1" w:styleId="Normal10ptChar">
    <w:name w:val="Normal + 10 pt Char"/>
    <w:link w:val="Normal10pt"/>
    <w:rPr>
      <w:rFonts w:ascii="Arial" w:eastAsia="Times" w:hAnsi="Arial"/>
      <w:sz w:val="24"/>
      <w:lang w:val="en-AU" w:eastAsia="en-AU" w:bidi="ar-SA"/>
    </w:rPr>
  </w:style>
  <w:style w:type="paragraph" w:styleId="CommentSubject">
    <w:name w:val="annotation subject"/>
    <w:basedOn w:val="CommentText"/>
    <w:next w:val="CommentText"/>
    <w:link w:val="CommentSubjectChar"/>
    <w:rPr>
      <w:rFonts w:ascii="Arial" w:eastAsia="Times" w:hAnsi="Arial"/>
      <w:b/>
      <w:bCs/>
      <w:lang w:eastAsia="en-AU"/>
    </w:rPr>
  </w:style>
  <w:style w:type="character" w:customStyle="1" w:styleId="CommentTextChar">
    <w:name w:val="Comment Text Char"/>
    <w:link w:val="CommentText"/>
    <w:rPr>
      <w:rFonts w:ascii="Arial" w:hAnsi="Arial"/>
      <w:b/>
      <w:bCs/>
      <w:i/>
      <w:szCs w:val="28"/>
      <w:lang w:val="en-AU" w:eastAsia="en-AU" w:bidi="ar-SA"/>
    </w:rPr>
  </w:style>
  <w:style w:type="character" w:customStyle="1" w:styleId="CommentSubjectChar">
    <w:name w:val="Comment Subject Char"/>
    <w:link w:val="CommentSubject"/>
    <w:rPr>
      <w:rFonts w:ascii="Arial" w:hAnsi="Arial"/>
      <w:b/>
      <w:bCs/>
      <w:i/>
      <w:szCs w:val="28"/>
      <w:lang w:val="en-AU" w:eastAsia="en-AU" w:bidi="ar-SA"/>
    </w:rPr>
  </w:style>
  <w:style w:type="paragraph" w:styleId="Revision">
    <w:name w:val="Revision"/>
    <w:hidden/>
    <w:uiPriority w:val="99"/>
    <w:semiHidden/>
    <w:rPr>
      <w:rFonts w:ascii="Arial" w:eastAsia="Times" w:hAnsi="Arial"/>
      <w:sz w:val="24"/>
    </w:rPr>
  </w:style>
  <w:style w:type="character" w:customStyle="1" w:styleId="CharChar4">
    <w:name w:val="Char Char4"/>
    <w:rPr>
      <w:rFonts w:ascii="Arial" w:eastAsia="Times New Roman" w:hAnsi="Arial" w:cs="Arial"/>
      <w:b/>
      <w:bCs/>
      <w:kern w:val="32"/>
      <w:sz w:val="32"/>
      <w:szCs w:val="32"/>
    </w:rPr>
  </w:style>
  <w:style w:type="character" w:customStyle="1" w:styleId="Heading3Char">
    <w:name w:val="Heading 3 Char"/>
    <w:link w:val="Heading3"/>
    <w:rPr>
      <w:rFonts w:ascii="Arial" w:hAnsi="Arial" w:cs="Arial"/>
      <w:b/>
      <w:bCs/>
      <w:color w:val="000000"/>
      <w:sz w:val="24"/>
      <w:szCs w:val="28"/>
      <w:lang w:val="en-AU" w:eastAsia="en-AU" w:bidi="ar-SA"/>
    </w:rPr>
  </w:style>
  <w:style w:type="character" w:customStyle="1" w:styleId="Heading1Char">
    <w:name w:val="Heading 1 Char"/>
    <w:link w:val="Heading1"/>
    <w:rPr>
      <w:rFonts w:ascii="Arial" w:hAnsi="Arial" w:cs="Arial"/>
      <w:b/>
      <w:bCs/>
      <w:kern w:val="32"/>
      <w:sz w:val="32"/>
      <w:szCs w:val="32"/>
      <w:lang w:val="en-AU" w:eastAsia="en-AU" w:bidi="ar-SA"/>
    </w:rPr>
  </w:style>
  <w:style w:type="character" w:customStyle="1" w:styleId="Heading2Char">
    <w:name w:val="Heading 2 Char"/>
    <w:link w:val="Heading2"/>
    <w:rPr>
      <w:rFonts w:ascii="Arial" w:hAnsi="Arial" w:cs="Arial"/>
      <w:b/>
      <w:bCs/>
      <w:iCs/>
      <w:sz w:val="28"/>
      <w:szCs w:val="28"/>
      <w:lang w:val="en-AU" w:eastAsia="en-AU" w:bidi="ar-SA"/>
    </w:rPr>
  </w:style>
  <w:style w:type="paragraph" w:styleId="ListBullet">
    <w:name w:val="List Bullet"/>
    <w:basedOn w:val="Normal"/>
    <w:qFormat/>
    <w:pPr>
      <w:numPr>
        <w:numId w:val="13"/>
      </w:numPr>
      <w:tabs>
        <w:tab w:val="left" w:pos="1707"/>
        <w:tab w:val="left" w:pos="2880"/>
      </w:tabs>
      <w:snapToGrid w:val="0"/>
      <w:spacing w:before="0"/>
    </w:pPr>
    <w:rPr>
      <w:rFonts w:cs="Arial"/>
    </w:rPr>
  </w:style>
  <w:style w:type="paragraph" w:styleId="ListBullet2">
    <w:name w:val="List Bullet 2"/>
    <w:basedOn w:val="Normal"/>
    <w:qFormat/>
    <w:pPr>
      <w:numPr>
        <w:numId w:val="14"/>
      </w:numPr>
      <w:snapToGrid w:val="0"/>
      <w:spacing w:before="0"/>
    </w:pPr>
  </w:style>
  <w:style w:type="paragraph" w:styleId="ListBullet3">
    <w:name w:val="List Bullet 3"/>
    <w:basedOn w:val="Normal"/>
    <w:qFormat/>
    <w:pPr>
      <w:numPr>
        <w:numId w:val="15"/>
      </w:numPr>
    </w:pPr>
  </w:style>
  <w:style w:type="paragraph" w:styleId="ListNumber">
    <w:name w:val="List Number"/>
    <w:basedOn w:val="Normal"/>
    <w:qFormat/>
    <w:pPr>
      <w:numPr>
        <w:numId w:val="16"/>
      </w:numPr>
      <w:spacing w:before="0"/>
    </w:pPr>
    <w:rPr>
      <w:rFonts w:cs="Arial"/>
    </w:rPr>
  </w:style>
  <w:style w:type="paragraph" w:styleId="Quote">
    <w:name w:val="Quote"/>
    <w:basedOn w:val="Normal"/>
    <w:link w:val="QuoteChar"/>
    <w:qFormat/>
    <w:rPr>
      <w:i/>
    </w:rPr>
  </w:style>
  <w:style w:type="character" w:customStyle="1" w:styleId="QuoteChar">
    <w:name w:val="Quote Char"/>
    <w:link w:val="Quote"/>
    <w:rPr>
      <w:rFonts w:ascii="Arial" w:hAnsi="Arial"/>
      <w:i/>
      <w:szCs w:val="22"/>
      <w:lang w:val="en-AU" w:eastAsia="en-AU" w:bidi="ar-SA"/>
    </w:rPr>
  </w:style>
  <w:style w:type="paragraph" w:customStyle="1" w:styleId="Source">
    <w:name w:val="Source"/>
    <w:basedOn w:val="Normal"/>
    <w:qFormat/>
    <w:pPr>
      <w:spacing w:before="40" w:after="40"/>
    </w:pPr>
    <w:rPr>
      <w:rFonts w:cs="Arial"/>
      <w:sz w:val="18"/>
      <w:szCs w:val="18"/>
    </w:rPr>
  </w:style>
  <w:style w:type="paragraph" w:customStyle="1" w:styleId="Tablefiguretitle">
    <w:name w:val="Table &amp; figure title"/>
    <w:basedOn w:val="Normal"/>
    <w:qFormat/>
    <w:pPr>
      <w:spacing w:before="120" w:after="120"/>
    </w:pPr>
    <w:rPr>
      <w:i/>
    </w:rPr>
  </w:style>
  <w:style w:type="paragraph" w:customStyle="1" w:styleId="Tablebullets">
    <w:name w:val="Table bullets"/>
    <w:basedOn w:val="Normal"/>
    <w:autoRedefine/>
    <w:qFormat/>
    <w:pPr>
      <w:numPr>
        <w:numId w:val="17"/>
      </w:numPr>
      <w:tabs>
        <w:tab w:val="left" w:pos="284"/>
      </w:tabs>
      <w:snapToGrid w:val="0"/>
      <w:spacing w:before="40" w:after="40"/>
    </w:pPr>
  </w:style>
  <w:style w:type="paragraph" w:customStyle="1" w:styleId="Tablecolumnheading">
    <w:name w:val="Table column heading"/>
    <w:basedOn w:val="Normal"/>
    <w:qFormat/>
    <w:pPr>
      <w:spacing w:before="40" w:after="40"/>
    </w:pPr>
    <w:rPr>
      <w:b/>
    </w:rPr>
  </w:style>
  <w:style w:type="paragraph" w:customStyle="1" w:styleId="Tabletext">
    <w:name w:val="Table text"/>
    <w:basedOn w:val="Normal"/>
    <w:qFormat/>
    <w:pPr>
      <w:spacing w:before="40" w:after="40"/>
    </w:pPr>
  </w:style>
  <w:style w:type="paragraph" w:customStyle="1" w:styleId="DETActivity">
    <w:name w:val="DETActivity"/>
    <w:basedOn w:val="Normal"/>
    <w:qFormat/>
    <w:pPr>
      <w:spacing w:before="120" w:after="120"/>
    </w:pPr>
    <w:rPr>
      <w:sz w:val="32"/>
    </w:rPr>
  </w:style>
  <w:style w:type="paragraph" w:customStyle="1" w:styleId="DETRiskhazardImpt">
    <w:name w:val="DET Riskhazard Impt"/>
    <w:basedOn w:val="DETActivity"/>
    <w:qFormat/>
    <w:pPr>
      <w:spacing w:before="240"/>
    </w:pPr>
  </w:style>
  <w:style w:type="paragraph" w:customStyle="1" w:styleId="DETQuestionTable">
    <w:name w:val="DET Question Table"/>
    <w:basedOn w:val="DETRiskhazardImpt"/>
    <w:qFormat/>
    <w:pPr>
      <w:numPr>
        <w:numId w:val="18"/>
      </w:numPr>
      <w:spacing w:before="200" w:after="60"/>
      <w:ind w:left="459" w:hanging="425"/>
    </w:pPr>
    <w:rPr>
      <w:i/>
      <w:sz w:val="20"/>
    </w:rPr>
  </w:style>
  <w:style w:type="paragraph" w:customStyle="1" w:styleId="DETInherentRiskleveltoprow">
    <w:name w:val="DET Inherent Risk level top row"/>
    <w:basedOn w:val="Normal"/>
    <w:qFormat/>
    <w:pPr>
      <w:jc w:val="center"/>
    </w:pPr>
    <w:rPr>
      <w:b/>
    </w:rPr>
  </w:style>
  <w:style w:type="paragraph" w:customStyle="1" w:styleId="DETTeachersLeaders">
    <w:name w:val="DET TeachersLeaders"/>
    <w:basedOn w:val="Normal"/>
    <w:qFormat/>
    <w:pPr>
      <w:spacing w:before="120" w:after="0"/>
    </w:pPr>
  </w:style>
  <w:style w:type="paragraph" w:customStyle="1" w:styleId="DETStartDate">
    <w:name w:val="DET StartDate"/>
    <w:basedOn w:val="DETTeachersLeaders"/>
    <w:qFormat/>
    <w:pPr>
      <w:spacing w:before="60" w:after="60"/>
    </w:pPr>
  </w:style>
  <w:style w:type="paragraph" w:customStyle="1" w:styleId="DETMinSuperEquipGovernBodies">
    <w:name w:val="DET Min Super Equip Govern Bodies"/>
    <w:basedOn w:val="DETRiskhazardImpt"/>
    <w:pPr>
      <w:spacing w:before="80" w:after="80"/>
    </w:pPr>
    <w:rPr>
      <w:sz w:val="28"/>
    </w:rPr>
  </w:style>
  <w:style w:type="paragraph" w:customStyle="1" w:styleId="DETYesNoApproval">
    <w:name w:val="DET Yes No Approval"/>
    <w:basedOn w:val="Normal"/>
    <w:qFormat/>
    <w:pPr>
      <w:spacing w:before="80" w:after="80"/>
      <w:jc w:val="center"/>
    </w:pPr>
    <w:rPr>
      <w:b/>
      <w:sz w:val="22"/>
    </w:rPr>
  </w:style>
  <w:style w:type="paragraph" w:customStyle="1" w:styleId="DETListBullet1">
    <w:name w:val="DET List Bullet 1"/>
    <w:basedOn w:val="Normal"/>
    <w:qFormat/>
    <w:pPr>
      <w:numPr>
        <w:numId w:val="19"/>
      </w:numPr>
      <w:ind w:left="714" w:hanging="357"/>
    </w:pPr>
  </w:style>
  <w:style w:type="paragraph" w:customStyle="1" w:styleId="DETListBullet2">
    <w:name w:val="DET List Bullet 2"/>
    <w:basedOn w:val="Normal"/>
    <w:qFormat/>
    <w:pPr>
      <w:numPr>
        <w:numId w:val="20"/>
      </w:numPr>
      <w:spacing w:before="0"/>
    </w:pPr>
  </w:style>
  <w:style w:type="paragraph" w:customStyle="1" w:styleId="DETTableBullet">
    <w:name w:val="DET Table Bullet"/>
    <w:basedOn w:val="Normal"/>
    <w:qFormat/>
    <w:pPr>
      <w:numPr>
        <w:numId w:val="42"/>
      </w:numPr>
      <w:spacing w:before="40" w:after="40"/>
    </w:pPr>
  </w:style>
  <w:style w:type="paragraph" w:customStyle="1" w:styleId="DETTableBullet2">
    <w:name w:val="DET Table Bullet 2"/>
    <w:basedOn w:val="Normal"/>
    <w:qFormat/>
    <w:pPr>
      <w:numPr>
        <w:numId w:val="22"/>
      </w:numPr>
      <w:spacing w:before="40" w:after="40"/>
    </w:pPr>
  </w:style>
  <w:style w:type="character" w:customStyle="1" w:styleId="Heading5Char">
    <w:name w:val="Heading 5 Char"/>
    <w:basedOn w:val="DefaultParagraphFont"/>
    <w:link w:val="Heading5"/>
    <w:semiHidden/>
    <w:rsid w:val="00C47D1A"/>
    <w:rPr>
      <w:rFonts w:asciiTheme="minorHAnsi" w:eastAsiaTheme="minorEastAsia" w:hAnsiTheme="minorHAnsi" w:cstheme="minorBidi"/>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61080">
      <w:bodyDiv w:val="1"/>
      <w:marLeft w:val="0"/>
      <w:marRight w:val="0"/>
      <w:marTop w:val="0"/>
      <w:marBottom w:val="0"/>
      <w:divBdr>
        <w:top w:val="none" w:sz="0" w:space="0" w:color="auto"/>
        <w:left w:val="none" w:sz="0" w:space="0" w:color="auto"/>
        <w:bottom w:val="none" w:sz="0" w:space="0" w:color="auto"/>
        <w:right w:val="none" w:sz="0" w:space="0" w:color="auto"/>
      </w:divBdr>
      <w:divsChild>
        <w:div w:id="399252946">
          <w:marLeft w:val="0"/>
          <w:marRight w:val="0"/>
          <w:marTop w:val="0"/>
          <w:marBottom w:val="0"/>
          <w:divBdr>
            <w:top w:val="none" w:sz="0" w:space="0" w:color="auto"/>
            <w:left w:val="none" w:sz="0" w:space="0" w:color="auto"/>
            <w:bottom w:val="none" w:sz="0" w:space="0" w:color="auto"/>
            <w:right w:val="none" w:sz="0" w:space="0" w:color="auto"/>
          </w:divBdr>
          <w:divsChild>
            <w:div w:id="52892524">
              <w:marLeft w:val="0"/>
              <w:marRight w:val="0"/>
              <w:marTop w:val="0"/>
              <w:marBottom w:val="0"/>
              <w:divBdr>
                <w:top w:val="none" w:sz="0" w:space="0" w:color="auto"/>
                <w:left w:val="none" w:sz="0" w:space="0" w:color="auto"/>
                <w:bottom w:val="none" w:sz="0" w:space="0" w:color="auto"/>
                <w:right w:val="none" w:sz="0" w:space="0" w:color="auto"/>
              </w:divBdr>
            </w:div>
            <w:div w:id="118798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30128">
      <w:bodyDiv w:val="1"/>
      <w:marLeft w:val="0"/>
      <w:marRight w:val="0"/>
      <w:marTop w:val="0"/>
      <w:marBottom w:val="0"/>
      <w:divBdr>
        <w:top w:val="none" w:sz="0" w:space="0" w:color="auto"/>
        <w:left w:val="none" w:sz="0" w:space="0" w:color="auto"/>
        <w:bottom w:val="none" w:sz="0" w:space="0" w:color="auto"/>
        <w:right w:val="none" w:sz="0" w:space="0" w:color="auto"/>
      </w:divBdr>
      <w:divsChild>
        <w:div w:id="555244471">
          <w:marLeft w:val="0"/>
          <w:marRight w:val="0"/>
          <w:marTop w:val="0"/>
          <w:marBottom w:val="0"/>
          <w:divBdr>
            <w:top w:val="none" w:sz="0" w:space="0" w:color="auto"/>
            <w:left w:val="none" w:sz="0" w:space="0" w:color="auto"/>
            <w:bottom w:val="none" w:sz="0" w:space="0" w:color="auto"/>
            <w:right w:val="none" w:sz="0" w:space="0" w:color="auto"/>
          </w:divBdr>
          <w:divsChild>
            <w:div w:id="146161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8194">
      <w:bodyDiv w:val="1"/>
      <w:marLeft w:val="0"/>
      <w:marRight w:val="0"/>
      <w:marTop w:val="0"/>
      <w:marBottom w:val="0"/>
      <w:divBdr>
        <w:top w:val="none" w:sz="0" w:space="0" w:color="auto"/>
        <w:left w:val="none" w:sz="0" w:space="0" w:color="auto"/>
        <w:bottom w:val="none" w:sz="0" w:space="0" w:color="auto"/>
        <w:right w:val="none" w:sz="0" w:space="0" w:color="auto"/>
      </w:divBdr>
      <w:divsChild>
        <w:div w:id="1922059637">
          <w:marLeft w:val="0"/>
          <w:marRight w:val="0"/>
          <w:marTop w:val="0"/>
          <w:marBottom w:val="0"/>
          <w:divBdr>
            <w:top w:val="none" w:sz="0" w:space="0" w:color="auto"/>
            <w:left w:val="none" w:sz="0" w:space="0" w:color="auto"/>
            <w:bottom w:val="none" w:sz="0" w:space="0" w:color="auto"/>
            <w:right w:val="none" w:sz="0" w:space="0" w:color="auto"/>
          </w:divBdr>
          <w:divsChild>
            <w:div w:id="69076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7771">
      <w:bodyDiv w:val="1"/>
      <w:marLeft w:val="0"/>
      <w:marRight w:val="0"/>
      <w:marTop w:val="0"/>
      <w:marBottom w:val="0"/>
      <w:divBdr>
        <w:top w:val="none" w:sz="0" w:space="0" w:color="auto"/>
        <w:left w:val="none" w:sz="0" w:space="0" w:color="auto"/>
        <w:bottom w:val="none" w:sz="0" w:space="0" w:color="auto"/>
        <w:right w:val="none" w:sz="0" w:space="0" w:color="auto"/>
      </w:divBdr>
      <w:divsChild>
        <w:div w:id="1729456973">
          <w:marLeft w:val="0"/>
          <w:marRight w:val="0"/>
          <w:marTop w:val="0"/>
          <w:marBottom w:val="0"/>
          <w:divBdr>
            <w:top w:val="none" w:sz="0" w:space="0" w:color="auto"/>
            <w:left w:val="none" w:sz="0" w:space="0" w:color="auto"/>
            <w:bottom w:val="none" w:sz="0" w:space="0" w:color="auto"/>
            <w:right w:val="none" w:sz="0" w:space="0" w:color="auto"/>
          </w:divBdr>
          <w:divsChild>
            <w:div w:id="138084810">
              <w:marLeft w:val="0"/>
              <w:marRight w:val="0"/>
              <w:marTop w:val="0"/>
              <w:marBottom w:val="0"/>
              <w:divBdr>
                <w:top w:val="none" w:sz="0" w:space="0" w:color="auto"/>
                <w:left w:val="none" w:sz="0" w:space="0" w:color="auto"/>
                <w:bottom w:val="none" w:sz="0" w:space="0" w:color="auto"/>
                <w:right w:val="none" w:sz="0" w:space="0" w:color="auto"/>
              </w:divBdr>
            </w:div>
            <w:div w:id="314603748">
              <w:marLeft w:val="0"/>
              <w:marRight w:val="0"/>
              <w:marTop w:val="0"/>
              <w:marBottom w:val="0"/>
              <w:divBdr>
                <w:top w:val="none" w:sz="0" w:space="0" w:color="auto"/>
                <w:left w:val="none" w:sz="0" w:space="0" w:color="auto"/>
                <w:bottom w:val="none" w:sz="0" w:space="0" w:color="auto"/>
                <w:right w:val="none" w:sz="0" w:space="0" w:color="auto"/>
              </w:divBdr>
            </w:div>
            <w:div w:id="1782069062">
              <w:marLeft w:val="0"/>
              <w:marRight w:val="0"/>
              <w:marTop w:val="0"/>
              <w:marBottom w:val="0"/>
              <w:divBdr>
                <w:top w:val="none" w:sz="0" w:space="0" w:color="auto"/>
                <w:left w:val="none" w:sz="0" w:space="0" w:color="auto"/>
                <w:bottom w:val="none" w:sz="0" w:space="0" w:color="auto"/>
                <w:right w:val="none" w:sz="0" w:space="0" w:color="auto"/>
              </w:divBdr>
            </w:div>
            <w:div w:id="18026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48283">
      <w:bodyDiv w:val="1"/>
      <w:marLeft w:val="0"/>
      <w:marRight w:val="0"/>
      <w:marTop w:val="0"/>
      <w:marBottom w:val="0"/>
      <w:divBdr>
        <w:top w:val="none" w:sz="0" w:space="0" w:color="auto"/>
        <w:left w:val="none" w:sz="0" w:space="0" w:color="auto"/>
        <w:bottom w:val="none" w:sz="0" w:space="0" w:color="auto"/>
        <w:right w:val="none" w:sz="0" w:space="0" w:color="auto"/>
      </w:divBdr>
      <w:divsChild>
        <w:div w:id="48379789">
          <w:marLeft w:val="0"/>
          <w:marRight w:val="0"/>
          <w:marTop w:val="0"/>
          <w:marBottom w:val="0"/>
          <w:divBdr>
            <w:top w:val="none" w:sz="0" w:space="0" w:color="auto"/>
            <w:left w:val="none" w:sz="0" w:space="0" w:color="auto"/>
            <w:bottom w:val="none" w:sz="0" w:space="0" w:color="auto"/>
            <w:right w:val="none" w:sz="0" w:space="0" w:color="auto"/>
          </w:divBdr>
          <w:divsChild>
            <w:div w:id="412745800">
              <w:marLeft w:val="0"/>
              <w:marRight w:val="0"/>
              <w:marTop w:val="0"/>
              <w:marBottom w:val="0"/>
              <w:divBdr>
                <w:top w:val="none" w:sz="0" w:space="0" w:color="auto"/>
                <w:left w:val="none" w:sz="0" w:space="0" w:color="auto"/>
                <w:bottom w:val="none" w:sz="0" w:space="0" w:color="auto"/>
                <w:right w:val="none" w:sz="0" w:space="0" w:color="auto"/>
              </w:divBdr>
            </w:div>
            <w:div w:id="1063992662">
              <w:marLeft w:val="0"/>
              <w:marRight w:val="0"/>
              <w:marTop w:val="0"/>
              <w:marBottom w:val="0"/>
              <w:divBdr>
                <w:top w:val="none" w:sz="0" w:space="0" w:color="auto"/>
                <w:left w:val="none" w:sz="0" w:space="0" w:color="auto"/>
                <w:bottom w:val="none" w:sz="0" w:space="0" w:color="auto"/>
                <w:right w:val="none" w:sz="0" w:space="0" w:color="auto"/>
              </w:divBdr>
            </w:div>
            <w:div w:id="1098600710">
              <w:marLeft w:val="0"/>
              <w:marRight w:val="0"/>
              <w:marTop w:val="0"/>
              <w:marBottom w:val="0"/>
              <w:divBdr>
                <w:top w:val="none" w:sz="0" w:space="0" w:color="auto"/>
                <w:left w:val="none" w:sz="0" w:space="0" w:color="auto"/>
                <w:bottom w:val="none" w:sz="0" w:space="0" w:color="auto"/>
                <w:right w:val="none" w:sz="0" w:space="0" w:color="auto"/>
              </w:divBdr>
            </w:div>
            <w:div w:id="154124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0141">
      <w:bodyDiv w:val="1"/>
      <w:marLeft w:val="0"/>
      <w:marRight w:val="0"/>
      <w:marTop w:val="0"/>
      <w:marBottom w:val="0"/>
      <w:divBdr>
        <w:top w:val="none" w:sz="0" w:space="0" w:color="auto"/>
        <w:left w:val="none" w:sz="0" w:space="0" w:color="auto"/>
        <w:bottom w:val="none" w:sz="0" w:space="0" w:color="auto"/>
        <w:right w:val="none" w:sz="0" w:space="0" w:color="auto"/>
      </w:divBdr>
      <w:divsChild>
        <w:div w:id="1345940082">
          <w:marLeft w:val="0"/>
          <w:marRight w:val="0"/>
          <w:marTop w:val="0"/>
          <w:marBottom w:val="0"/>
          <w:divBdr>
            <w:top w:val="none" w:sz="0" w:space="0" w:color="auto"/>
            <w:left w:val="none" w:sz="0" w:space="0" w:color="auto"/>
            <w:bottom w:val="none" w:sz="0" w:space="0" w:color="auto"/>
            <w:right w:val="none" w:sz="0" w:space="0" w:color="auto"/>
          </w:divBdr>
          <w:divsChild>
            <w:div w:id="193009170">
              <w:marLeft w:val="0"/>
              <w:marRight w:val="0"/>
              <w:marTop w:val="0"/>
              <w:marBottom w:val="0"/>
              <w:divBdr>
                <w:top w:val="none" w:sz="0" w:space="0" w:color="auto"/>
                <w:left w:val="none" w:sz="0" w:space="0" w:color="auto"/>
                <w:bottom w:val="none" w:sz="0" w:space="0" w:color="auto"/>
                <w:right w:val="none" w:sz="0" w:space="0" w:color="auto"/>
              </w:divBdr>
            </w:div>
            <w:div w:id="337008222">
              <w:marLeft w:val="0"/>
              <w:marRight w:val="0"/>
              <w:marTop w:val="0"/>
              <w:marBottom w:val="0"/>
              <w:divBdr>
                <w:top w:val="none" w:sz="0" w:space="0" w:color="auto"/>
                <w:left w:val="none" w:sz="0" w:space="0" w:color="auto"/>
                <w:bottom w:val="none" w:sz="0" w:space="0" w:color="auto"/>
                <w:right w:val="none" w:sz="0" w:space="0" w:color="auto"/>
              </w:divBdr>
            </w:div>
            <w:div w:id="1081952931">
              <w:marLeft w:val="0"/>
              <w:marRight w:val="0"/>
              <w:marTop w:val="0"/>
              <w:marBottom w:val="0"/>
              <w:divBdr>
                <w:top w:val="none" w:sz="0" w:space="0" w:color="auto"/>
                <w:left w:val="none" w:sz="0" w:space="0" w:color="auto"/>
                <w:bottom w:val="none" w:sz="0" w:space="0" w:color="auto"/>
                <w:right w:val="none" w:sz="0" w:space="0" w:color="auto"/>
              </w:divBdr>
            </w:div>
            <w:div w:id="1576472566">
              <w:marLeft w:val="0"/>
              <w:marRight w:val="0"/>
              <w:marTop w:val="0"/>
              <w:marBottom w:val="0"/>
              <w:divBdr>
                <w:top w:val="none" w:sz="0" w:space="0" w:color="auto"/>
                <w:left w:val="none" w:sz="0" w:space="0" w:color="auto"/>
                <w:bottom w:val="none" w:sz="0" w:space="0" w:color="auto"/>
                <w:right w:val="none" w:sz="0" w:space="0" w:color="auto"/>
              </w:divBdr>
            </w:div>
            <w:div w:id="1972053185">
              <w:marLeft w:val="0"/>
              <w:marRight w:val="0"/>
              <w:marTop w:val="0"/>
              <w:marBottom w:val="0"/>
              <w:divBdr>
                <w:top w:val="none" w:sz="0" w:space="0" w:color="auto"/>
                <w:left w:val="none" w:sz="0" w:space="0" w:color="auto"/>
                <w:bottom w:val="none" w:sz="0" w:space="0" w:color="auto"/>
                <w:right w:val="none" w:sz="0" w:space="0" w:color="auto"/>
              </w:divBdr>
            </w:div>
            <w:div w:id="19731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22012">
      <w:bodyDiv w:val="1"/>
      <w:marLeft w:val="0"/>
      <w:marRight w:val="0"/>
      <w:marTop w:val="0"/>
      <w:marBottom w:val="0"/>
      <w:divBdr>
        <w:top w:val="none" w:sz="0" w:space="0" w:color="auto"/>
        <w:left w:val="none" w:sz="0" w:space="0" w:color="auto"/>
        <w:bottom w:val="none" w:sz="0" w:space="0" w:color="auto"/>
        <w:right w:val="none" w:sz="0" w:space="0" w:color="auto"/>
      </w:divBdr>
      <w:divsChild>
        <w:div w:id="1975208489">
          <w:marLeft w:val="0"/>
          <w:marRight w:val="0"/>
          <w:marTop w:val="0"/>
          <w:marBottom w:val="0"/>
          <w:divBdr>
            <w:top w:val="none" w:sz="0" w:space="0" w:color="auto"/>
            <w:left w:val="none" w:sz="0" w:space="0" w:color="auto"/>
            <w:bottom w:val="none" w:sz="0" w:space="0" w:color="auto"/>
            <w:right w:val="none" w:sz="0" w:space="0" w:color="auto"/>
          </w:divBdr>
          <w:divsChild>
            <w:div w:id="933785563">
              <w:marLeft w:val="0"/>
              <w:marRight w:val="0"/>
              <w:marTop w:val="0"/>
              <w:marBottom w:val="0"/>
              <w:divBdr>
                <w:top w:val="none" w:sz="0" w:space="0" w:color="auto"/>
                <w:left w:val="none" w:sz="0" w:space="0" w:color="auto"/>
                <w:bottom w:val="none" w:sz="0" w:space="0" w:color="auto"/>
                <w:right w:val="none" w:sz="0" w:space="0" w:color="auto"/>
              </w:divBdr>
            </w:div>
            <w:div w:id="138818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30041">
      <w:bodyDiv w:val="1"/>
      <w:marLeft w:val="0"/>
      <w:marRight w:val="0"/>
      <w:marTop w:val="0"/>
      <w:marBottom w:val="0"/>
      <w:divBdr>
        <w:top w:val="none" w:sz="0" w:space="0" w:color="auto"/>
        <w:left w:val="none" w:sz="0" w:space="0" w:color="auto"/>
        <w:bottom w:val="none" w:sz="0" w:space="0" w:color="auto"/>
        <w:right w:val="none" w:sz="0" w:space="0" w:color="auto"/>
      </w:divBdr>
      <w:divsChild>
        <w:div w:id="1758399477">
          <w:marLeft w:val="0"/>
          <w:marRight w:val="0"/>
          <w:marTop w:val="0"/>
          <w:marBottom w:val="0"/>
          <w:divBdr>
            <w:top w:val="none" w:sz="0" w:space="0" w:color="auto"/>
            <w:left w:val="none" w:sz="0" w:space="0" w:color="auto"/>
            <w:bottom w:val="none" w:sz="0" w:space="0" w:color="auto"/>
            <w:right w:val="none" w:sz="0" w:space="0" w:color="auto"/>
          </w:divBdr>
          <w:divsChild>
            <w:div w:id="258297756">
              <w:marLeft w:val="0"/>
              <w:marRight w:val="0"/>
              <w:marTop w:val="0"/>
              <w:marBottom w:val="0"/>
              <w:divBdr>
                <w:top w:val="none" w:sz="0" w:space="0" w:color="auto"/>
                <w:left w:val="none" w:sz="0" w:space="0" w:color="auto"/>
                <w:bottom w:val="none" w:sz="0" w:space="0" w:color="auto"/>
                <w:right w:val="none" w:sz="0" w:space="0" w:color="auto"/>
              </w:divBdr>
            </w:div>
            <w:div w:id="388260815">
              <w:marLeft w:val="0"/>
              <w:marRight w:val="0"/>
              <w:marTop w:val="0"/>
              <w:marBottom w:val="0"/>
              <w:divBdr>
                <w:top w:val="none" w:sz="0" w:space="0" w:color="auto"/>
                <w:left w:val="none" w:sz="0" w:space="0" w:color="auto"/>
                <w:bottom w:val="none" w:sz="0" w:space="0" w:color="auto"/>
                <w:right w:val="none" w:sz="0" w:space="0" w:color="auto"/>
              </w:divBdr>
            </w:div>
            <w:div w:id="67168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80804">
      <w:bodyDiv w:val="1"/>
      <w:marLeft w:val="0"/>
      <w:marRight w:val="0"/>
      <w:marTop w:val="0"/>
      <w:marBottom w:val="0"/>
      <w:divBdr>
        <w:top w:val="none" w:sz="0" w:space="0" w:color="auto"/>
        <w:left w:val="none" w:sz="0" w:space="0" w:color="auto"/>
        <w:bottom w:val="none" w:sz="0" w:space="0" w:color="auto"/>
        <w:right w:val="none" w:sz="0" w:space="0" w:color="auto"/>
      </w:divBdr>
      <w:divsChild>
        <w:div w:id="607006097">
          <w:marLeft w:val="0"/>
          <w:marRight w:val="0"/>
          <w:marTop w:val="0"/>
          <w:marBottom w:val="0"/>
          <w:divBdr>
            <w:top w:val="none" w:sz="0" w:space="0" w:color="auto"/>
            <w:left w:val="none" w:sz="0" w:space="0" w:color="auto"/>
            <w:bottom w:val="none" w:sz="0" w:space="0" w:color="auto"/>
            <w:right w:val="none" w:sz="0" w:space="0" w:color="auto"/>
          </w:divBdr>
          <w:divsChild>
            <w:div w:id="191190323">
              <w:marLeft w:val="0"/>
              <w:marRight w:val="0"/>
              <w:marTop w:val="0"/>
              <w:marBottom w:val="0"/>
              <w:divBdr>
                <w:top w:val="none" w:sz="0" w:space="0" w:color="auto"/>
                <w:left w:val="none" w:sz="0" w:space="0" w:color="auto"/>
                <w:bottom w:val="none" w:sz="0" w:space="0" w:color="auto"/>
                <w:right w:val="none" w:sz="0" w:space="0" w:color="auto"/>
              </w:divBdr>
            </w:div>
            <w:div w:id="501630471">
              <w:marLeft w:val="0"/>
              <w:marRight w:val="0"/>
              <w:marTop w:val="0"/>
              <w:marBottom w:val="0"/>
              <w:divBdr>
                <w:top w:val="none" w:sz="0" w:space="0" w:color="auto"/>
                <w:left w:val="none" w:sz="0" w:space="0" w:color="auto"/>
                <w:bottom w:val="none" w:sz="0" w:space="0" w:color="auto"/>
                <w:right w:val="none" w:sz="0" w:space="0" w:color="auto"/>
              </w:divBdr>
            </w:div>
            <w:div w:id="602107589">
              <w:marLeft w:val="0"/>
              <w:marRight w:val="0"/>
              <w:marTop w:val="0"/>
              <w:marBottom w:val="0"/>
              <w:divBdr>
                <w:top w:val="none" w:sz="0" w:space="0" w:color="auto"/>
                <w:left w:val="none" w:sz="0" w:space="0" w:color="auto"/>
                <w:bottom w:val="none" w:sz="0" w:space="0" w:color="auto"/>
                <w:right w:val="none" w:sz="0" w:space="0" w:color="auto"/>
              </w:divBdr>
            </w:div>
            <w:div w:id="605619702">
              <w:marLeft w:val="0"/>
              <w:marRight w:val="0"/>
              <w:marTop w:val="0"/>
              <w:marBottom w:val="0"/>
              <w:divBdr>
                <w:top w:val="none" w:sz="0" w:space="0" w:color="auto"/>
                <w:left w:val="none" w:sz="0" w:space="0" w:color="auto"/>
                <w:bottom w:val="none" w:sz="0" w:space="0" w:color="auto"/>
                <w:right w:val="none" w:sz="0" w:space="0" w:color="auto"/>
              </w:divBdr>
            </w:div>
            <w:div w:id="733938096">
              <w:marLeft w:val="0"/>
              <w:marRight w:val="0"/>
              <w:marTop w:val="0"/>
              <w:marBottom w:val="0"/>
              <w:divBdr>
                <w:top w:val="none" w:sz="0" w:space="0" w:color="auto"/>
                <w:left w:val="none" w:sz="0" w:space="0" w:color="auto"/>
                <w:bottom w:val="none" w:sz="0" w:space="0" w:color="auto"/>
                <w:right w:val="none" w:sz="0" w:space="0" w:color="auto"/>
              </w:divBdr>
            </w:div>
            <w:div w:id="899100277">
              <w:marLeft w:val="0"/>
              <w:marRight w:val="0"/>
              <w:marTop w:val="0"/>
              <w:marBottom w:val="0"/>
              <w:divBdr>
                <w:top w:val="none" w:sz="0" w:space="0" w:color="auto"/>
                <w:left w:val="none" w:sz="0" w:space="0" w:color="auto"/>
                <w:bottom w:val="none" w:sz="0" w:space="0" w:color="auto"/>
                <w:right w:val="none" w:sz="0" w:space="0" w:color="auto"/>
              </w:divBdr>
            </w:div>
            <w:div w:id="949239672">
              <w:marLeft w:val="0"/>
              <w:marRight w:val="0"/>
              <w:marTop w:val="0"/>
              <w:marBottom w:val="0"/>
              <w:divBdr>
                <w:top w:val="none" w:sz="0" w:space="0" w:color="auto"/>
                <w:left w:val="none" w:sz="0" w:space="0" w:color="auto"/>
                <w:bottom w:val="none" w:sz="0" w:space="0" w:color="auto"/>
                <w:right w:val="none" w:sz="0" w:space="0" w:color="auto"/>
              </w:divBdr>
            </w:div>
            <w:div w:id="1651445628">
              <w:marLeft w:val="0"/>
              <w:marRight w:val="0"/>
              <w:marTop w:val="0"/>
              <w:marBottom w:val="0"/>
              <w:divBdr>
                <w:top w:val="none" w:sz="0" w:space="0" w:color="auto"/>
                <w:left w:val="none" w:sz="0" w:space="0" w:color="auto"/>
                <w:bottom w:val="none" w:sz="0" w:space="0" w:color="auto"/>
                <w:right w:val="none" w:sz="0" w:space="0" w:color="auto"/>
              </w:divBdr>
            </w:div>
            <w:div w:id="179925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38690">
      <w:bodyDiv w:val="1"/>
      <w:marLeft w:val="0"/>
      <w:marRight w:val="0"/>
      <w:marTop w:val="0"/>
      <w:marBottom w:val="0"/>
      <w:divBdr>
        <w:top w:val="none" w:sz="0" w:space="0" w:color="auto"/>
        <w:left w:val="none" w:sz="0" w:space="0" w:color="auto"/>
        <w:bottom w:val="none" w:sz="0" w:space="0" w:color="auto"/>
        <w:right w:val="none" w:sz="0" w:space="0" w:color="auto"/>
      </w:divBdr>
      <w:divsChild>
        <w:div w:id="754743600">
          <w:marLeft w:val="0"/>
          <w:marRight w:val="0"/>
          <w:marTop w:val="0"/>
          <w:marBottom w:val="0"/>
          <w:divBdr>
            <w:top w:val="none" w:sz="0" w:space="0" w:color="auto"/>
            <w:left w:val="none" w:sz="0" w:space="0" w:color="auto"/>
            <w:bottom w:val="none" w:sz="0" w:space="0" w:color="auto"/>
            <w:right w:val="none" w:sz="0" w:space="0" w:color="auto"/>
          </w:divBdr>
          <w:divsChild>
            <w:div w:id="307394136">
              <w:marLeft w:val="0"/>
              <w:marRight w:val="0"/>
              <w:marTop w:val="0"/>
              <w:marBottom w:val="0"/>
              <w:divBdr>
                <w:top w:val="none" w:sz="0" w:space="0" w:color="auto"/>
                <w:left w:val="none" w:sz="0" w:space="0" w:color="auto"/>
                <w:bottom w:val="none" w:sz="0" w:space="0" w:color="auto"/>
                <w:right w:val="none" w:sz="0" w:space="0" w:color="auto"/>
              </w:divBdr>
            </w:div>
            <w:div w:id="47927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28575">
      <w:bodyDiv w:val="1"/>
      <w:marLeft w:val="0"/>
      <w:marRight w:val="0"/>
      <w:marTop w:val="0"/>
      <w:marBottom w:val="0"/>
      <w:divBdr>
        <w:top w:val="none" w:sz="0" w:space="0" w:color="auto"/>
        <w:left w:val="none" w:sz="0" w:space="0" w:color="auto"/>
        <w:bottom w:val="none" w:sz="0" w:space="0" w:color="auto"/>
        <w:right w:val="none" w:sz="0" w:space="0" w:color="auto"/>
      </w:divBdr>
      <w:divsChild>
        <w:div w:id="674965659">
          <w:marLeft w:val="0"/>
          <w:marRight w:val="0"/>
          <w:marTop w:val="0"/>
          <w:marBottom w:val="0"/>
          <w:divBdr>
            <w:top w:val="none" w:sz="0" w:space="0" w:color="auto"/>
            <w:left w:val="none" w:sz="0" w:space="0" w:color="auto"/>
            <w:bottom w:val="none" w:sz="0" w:space="0" w:color="auto"/>
            <w:right w:val="none" w:sz="0" w:space="0" w:color="auto"/>
          </w:divBdr>
          <w:divsChild>
            <w:div w:id="332925630">
              <w:marLeft w:val="0"/>
              <w:marRight w:val="0"/>
              <w:marTop w:val="0"/>
              <w:marBottom w:val="0"/>
              <w:divBdr>
                <w:top w:val="none" w:sz="0" w:space="0" w:color="auto"/>
                <w:left w:val="none" w:sz="0" w:space="0" w:color="auto"/>
                <w:bottom w:val="none" w:sz="0" w:space="0" w:color="auto"/>
                <w:right w:val="none" w:sz="0" w:space="0" w:color="auto"/>
              </w:divBdr>
            </w:div>
            <w:div w:id="479659033">
              <w:marLeft w:val="0"/>
              <w:marRight w:val="0"/>
              <w:marTop w:val="0"/>
              <w:marBottom w:val="0"/>
              <w:divBdr>
                <w:top w:val="none" w:sz="0" w:space="0" w:color="auto"/>
                <w:left w:val="none" w:sz="0" w:space="0" w:color="auto"/>
                <w:bottom w:val="none" w:sz="0" w:space="0" w:color="auto"/>
                <w:right w:val="none" w:sz="0" w:space="0" w:color="auto"/>
              </w:divBdr>
            </w:div>
            <w:div w:id="757601092">
              <w:marLeft w:val="0"/>
              <w:marRight w:val="0"/>
              <w:marTop w:val="0"/>
              <w:marBottom w:val="0"/>
              <w:divBdr>
                <w:top w:val="none" w:sz="0" w:space="0" w:color="auto"/>
                <w:left w:val="none" w:sz="0" w:space="0" w:color="auto"/>
                <w:bottom w:val="none" w:sz="0" w:space="0" w:color="auto"/>
                <w:right w:val="none" w:sz="0" w:space="0" w:color="auto"/>
              </w:divBdr>
            </w:div>
            <w:div w:id="775640835">
              <w:marLeft w:val="0"/>
              <w:marRight w:val="0"/>
              <w:marTop w:val="0"/>
              <w:marBottom w:val="0"/>
              <w:divBdr>
                <w:top w:val="none" w:sz="0" w:space="0" w:color="auto"/>
                <w:left w:val="none" w:sz="0" w:space="0" w:color="auto"/>
                <w:bottom w:val="none" w:sz="0" w:space="0" w:color="auto"/>
                <w:right w:val="none" w:sz="0" w:space="0" w:color="auto"/>
              </w:divBdr>
            </w:div>
            <w:div w:id="1213227354">
              <w:marLeft w:val="0"/>
              <w:marRight w:val="0"/>
              <w:marTop w:val="0"/>
              <w:marBottom w:val="0"/>
              <w:divBdr>
                <w:top w:val="none" w:sz="0" w:space="0" w:color="auto"/>
                <w:left w:val="none" w:sz="0" w:space="0" w:color="auto"/>
                <w:bottom w:val="none" w:sz="0" w:space="0" w:color="auto"/>
                <w:right w:val="none" w:sz="0" w:space="0" w:color="auto"/>
              </w:divBdr>
            </w:div>
            <w:div w:id="140595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32247">
      <w:bodyDiv w:val="1"/>
      <w:marLeft w:val="0"/>
      <w:marRight w:val="0"/>
      <w:marTop w:val="0"/>
      <w:marBottom w:val="0"/>
      <w:divBdr>
        <w:top w:val="none" w:sz="0" w:space="0" w:color="auto"/>
        <w:left w:val="none" w:sz="0" w:space="0" w:color="auto"/>
        <w:bottom w:val="none" w:sz="0" w:space="0" w:color="auto"/>
        <w:right w:val="none" w:sz="0" w:space="0" w:color="auto"/>
      </w:divBdr>
    </w:div>
    <w:div w:id="1416979673">
      <w:bodyDiv w:val="1"/>
      <w:marLeft w:val="0"/>
      <w:marRight w:val="0"/>
      <w:marTop w:val="0"/>
      <w:marBottom w:val="0"/>
      <w:divBdr>
        <w:top w:val="none" w:sz="0" w:space="0" w:color="auto"/>
        <w:left w:val="none" w:sz="0" w:space="0" w:color="auto"/>
        <w:bottom w:val="none" w:sz="0" w:space="0" w:color="auto"/>
        <w:right w:val="none" w:sz="0" w:space="0" w:color="auto"/>
      </w:divBdr>
      <w:divsChild>
        <w:div w:id="366026896">
          <w:marLeft w:val="0"/>
          <w:marRight w:val="0"/>
          <w:marTop w:val="0"/>
          <w:marBottom w:val="0"/>
          <w:divBdr>
            <w:top w:val="none" w:sz="0" w:space="0" w:color="auto"/>
            <w:left w:val="none" w:sz="0" w:space="0" w:color="auto"/>
            <w:bottom w:val="none" w:sz="0" w:space="0" w:color="auto"/>
            <w:right w:val="none" w:sz="0" w:space="0" w:color="auto"/>
          </w:divBdr>
          <w:divsChild>
            <w:div w:id="799687864">
              <w:marLeft w:val="0"/>
              <w:marRight w:val="0"/>
              <w:marTop w:val="0"/>
              <w:marBottom w:val="0"/>
              <w:divBdr>
                <w:top w:val="none" w:sz="0" w:space="0" w:color="auto"/>
                <w:left w:val="none" w:sz="0" w:space="0" w:color="auto"/>
                <w:bottom w:val="none" w:sz="0" w:space="0" w:color="auto"/>
                <w:right w:val="none" w:sz="0" w:space="0" w:color="auto"/>
              </w:divBdr>
            </w:div>
            <w:div w:id="1409577688">
              <w:marLeft w:val="0"/>
              <w:marRight w:val="0"/>
              <w:marTop w:val="0"/>
              <w:marBottom w:val="0"/>
              <w:divBdr>
                <w:top w:val="none" w:sz="0" w:space="0" w:color="auto"/>
                <w:left w:val="none" w:sz="0" w:space="0" w:color="auto"/>
                <w:bottom w:val="none" w:sz="0" w:space="0" w:color="auto"/>
                <w:right w:val="none" w:sz="0" w:space="0" w:color="auto"/>
              </w:divBdr>
            </w:div>
            <w:div w:id="163710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6051">
      <w:bodyDiv w:val="1"/>
      <w:marLeft w:val="0"/>
      <w:marRight w:val="0"/>
      <w:marTop w:val="0"/>
      <w:marBottom w:val="0"/>
      <w:divBdr>
        <w:top w:val="none" w:sz="0" w:space="0" w:color="auto"/>
        <w:left w:val="none" w:sz="0" w:space="0" w:color="auto"/>
        <w:bottom w:val="none" w:sz="0" w:space="0" w:color="auto"/>
        <w:right w:val="none" w:sz="0" w:space="0" w:color="auto"/>
      </w:divBdr>
    </w:div>
    <w:div w:id="1755857347">
      <w:bodyDiv w:val="1"/>
      <w:marLeft w:val="0"/>
      <w:marRight w:val="0"/>
      <w:marTop w:val="0"/>
      <w:marBottom w:val="0"/>
      <w:divBdr>
        <w:top w:val="none" w:sz="0" w:space="0" w:color="auto"/>
        <w:left w:val="none" w:sz="0" w:space="0" w:color="auto"/>
        <w:bottom w:val="none" w:sz="0" w:space="0" w:color="auto"/>
        <w:right w:val="none" w:sz="0" w:space="0" w:color="auto"/>
      </w:divBdr>
      <w:divsChild>
        <w:div w:id="1732656485">
          <w:marLeft w:val="0"/>
          <w:marRight w:val="0"/>
          <w:marTop w:val="0"/>
          <w:marBottom w:val="0"/>
          <w:divBdr>
            <w:top w:val="none" w:sz="0" w:space="0" w:color="auto"/>
            <w:left w:val="none" w:sz="0" w:space="0" w:color="auto"/>
            <w:bottom w:val="none" w:sz="0" w:space="0" w:color="auto"/>
            <w:right w:val="none" w:sz="0" w:space="0" w:color="auto"/>
          </w:divBdr>
          <w:divsChild>
            <w:div w:id="59329285">
              <w:marLeft w:val="0"/>
              <w:marRight w:val="0"/>
              <w:marTop w:val="0"/>
              <w:marBottom w:val="0"/>
              <w:divBdr>
                <w:top w:val="none" w:sz="0" w:space="0" w:color="auto"/>
                <w:left w:val="none" w:sz="0" w:space="0" w:color="auto"/>
                <w:bottom w:val="none" w:sz="0" w:space="0" w:color="auto"/>
                <w:right w:val="none" w:sz="0" w:space="0" w:color="auto"/>
              </w:divBdr>
            </w:div>
            <w:div w:id="204216305">
              <w:marLeft w:val="0"/>
              <w:marRight w:val="0"/>
              <w:marTop w:val="0"/>
              <w:marBottom w:val="0"/>
              <w:divBdr>
                <w:top w:val="none" w:sz="0" w:space="0" w:color="auto"/>
                <w:left w:val="none" w:sz="0" w:space="0" w:color="auto"/>
                <w:bottom w:val="none" w:sz="0" w:space="0" w:color="auto"/>
                <w:right w:val="none" w:sz="0" w:space="0" w:color="auto"/>
              </w:divBdr>
            </w:div>
            <w:div w:id="272901428">
              <w:marLeft w:val="0"/>
              <w:marRight w:val="0"/>
              <w:marTop w:val="0"/>
              <w:marBottom w:val="0"/>
              <w:divBdr>
                <w:top w:val="none" w:sz="0" w:space="0" w:color="auto"/>
                <w:left w:val="none" w:sz="0" w:space="0" w:color="auto"/>
                <w:bottom w:val="none" w:sz="0" w:space="0" w:color="auto"/>
                <w:right w:val="none" w:sz="0" w:space="0" w:color="auto"/>
              </w:divBdr>
            </w:div>
            <w:div w:id="436484064">
              <w:marLeft w:val="0"/>
              <w:marRight w:val="0"/>
              <w:marTop w:val="0"/>
              <w:marBottom w:val="0"/>
              <w:divBdr>
                <w:top w:val="none" w:sz="0" w:space="0" w:color="auto"/>
                <w:left w:val="none" w:sz="0" w:space="0" w:color="auto"/>
                <w:bottom w:val="none" w:sz="0" w:space="0" w:color="auto"/>
                <w:right w:val="none" w:sz="0" w:space="0" w:color="auto"/>
              </w:divBdr>
            </w:div>
            <w:div w:id="490486781">
              <w:marLeft w:val="0"/>
              <w:marRight w:val="0"/>
              <w:marTop w:val="0"/>
              <w:marBottom w:val="0"/>
              <w:divBdr>
                <w:top w:val="none" w:sz="0" w:space="0" w:color="auto"/>
                <w:left w:val="none" w:sz="0" w:space="0" w:color="auto"/>
                <w:bottom w:val="none" w:sz="0" w:space="0" w:color="auto"/>
                <w:right w:val="none" w:sz="0" w:space="0" w:color="auto"/>
              </w:divBdr>
            </w:div>
            <w:div w:id="558320901">
              <w:marLeft w:val="0"/>
              <w:marRight w:val="0"/>
              <w:marTop w:val="0"/>
              <w:marBottom w:val="0"/>
              <w:divBdr>
                <w:top w:val="none" w:sz="0" w:space="0" w:color="auto"/>
                <w:left w:val="none" w:sz="0" w:space="0" w:color="auto"/>
                <w:bottom w:val="none" w:sz="0" w:space="0" w:color="auto"/>
                <w:right w:val="none" w:sz="0" w:space="0" w:color="auto"/>
              </w:divBdr>
            </w:div>
            <w:div w:id="563370868">
              <w:marLeft w:val="0"/>
              <w:marRight w:val="0"/>
              <w:marTop w:val="0"/>
              <w:marBottom w:val="0"/>
              <w:divBdr>
                <w:top w:val="none" w:sz="0" w:space="0" w:color="auto"/>
                <w:left w:val="none" w:sz="0" w:space="0" w:color="auto"/>
                <w:bottom w:val="none" w:sz="0" w:space="0" w:color="auto"/>
                <w:right w:val="none" w:sz="0" w:space="0" w:color="auto"/>
              </w:divBdr>
            </w:div>
            <w:div w:id="602806786">
              <w:marLeft w:val="0"/>
              <w:marRight w:val="0"/>
              <w:marTop w:val="0"/>
              <w:marBottom w:val="0"/>
              <w:divBdr>
                <w:top w:val="none" w:sz="0" w:space="0" w:color="auto"/>
                <w:left w:val="none" w:sz="0" w:space="0" w:color="auto"/>
                <w:bottom w:val="none" w:sz="0" w:space="0" w:color="auto"/>
                <w:right w:val="none" w:sz="0" w:space="0" w:color="auto"/>
              </w:divBdr>
            </w:div>
            <w:div w:id="626738117">
              <w:marLeft w:val="0"/>
              <w:marRight w:val="0"/>
              <w:marTop w:val="0"/>
              <w:marBottom w:val="0"/>
              <w:divBdr>
                <w:top w:val="none" w:sz="0" w:space="0" w:color="auto"/>
                <w:left w:val="none" w:sz="0" w:space="0" w:color="auto"/>
                <w:bottom w:val="none" w:sz="0" w:space="0" w:color="auto"/>
                <w:right w:val="none" w:sz="0" w:space="0" w:color="auto"/>
              </w:divBdr>
            </w:div>
            <w:div w:id="662707559">
              <w:marLeft w:val="0"/>
              <w:marRight w:val="0"/>
              <w:marTop w:val="0"/>
              <w:marBottom w:val="0"/>
              <w:divBdr>
                <w:top w:val="none" w:sz="0" w:space="0" w:color="auto"/>
                <w:left w:val="none" w:sz="0" w:space="0" w:color="auto"/>
                <w:bottom w:val="none" w:sz="0" w:space="0" w:color="auto"/>
                <w:right w:val="none" w:sz="0" w:space="0" w:color="auto"/>
              </w:divBdr>
            </w:div>
            <w:div w:id="700592789">
              <w:marLeft w:val="0"/>
              <w:marRight w:val="0"/>
              <w:marTop w:val="0"/>
              <w:marBottom w:val="0"/>
              <w:divBdr>
                <w:top w:val="none" w:sz="0" w:space="0" w:color="auto"/>
                <w:left w:val="none" w:sz="0" w:space="0" w:color="auto"/>
                <w:bottom w:val="none" w:sz="0" w:space="0" w:color="auto"/>
                <w:right w:val="none" w:sz="0" w:space="0" w:color="auto"/>
              </w:divBdr>
            </w:div>
            <w:div w:id="706950676">
              <w:marLeft w:val="0"/>
              <w:marRight w:val="0"/>
              <w:marTop w:val="0"/>
              <w:marBottom w:val="0"/>
              <w:divBdr>
                <w:top w:val="none" w:sz="0" w:space="0" w:color="auto"/>
                <w:left w:val="none" w:sz="0" w:space="0" w:color="auto"/>
                <w:bottom w:val="none" w:sz="0" w:space="0" w:color="auto"/>
                <w:right w:val="none" w:sz="0" w:space="0" w:color="auto"/>
              </w:divBdr>
            </w:div>
            <w:div w:id="1274247871">
              <w:marLeft w:val="0"/>
              <w:marRight w:val="0"/>
              <w:marTop w:val="0"/>
              <w:marBottom w:val="0"/>
              <w:divBdr>
                <w:top w:val="none" w:sz="0" w:space="0" w:color="auto"/>
                <w:left w:val="none" w:sz="0" w:space="0" w:color="auto"/>
                <w:bottom w:val="none" w:sz="0" w:space="0" w:color="auto"/>
                <w:right w:val="none" w:sz="0" w:space="0" w:color="auto"/>
              </w:divBdr>
            </w:div>
            <w:div w:id="1433548428">
              <w:marLeft w:val="0"/>
              <w:marRight w:val="0"/>
              <w:marTop w:val="0"/>
              <w:marBottom w:val="0"/>
              <w:divBdr>
                <w:top w:val="none" w:sz="0" w:space="0" w:color="auto"/>
                <w:left w:val="none" w:sz="0" w:space="0" w:color="auto"/>
                <w:bottom w:val="none" w:sz="0" w:space="0" w:color="auto"/>
                <w:right w:val="none" w:sz="0" w:space="0" w:color="auto"/>
              </w:divBdr>
            </w:div>
            <w:div w:id="1515269494">
              <w:marLeft w:val="0"/>
              <w:marRight w:val="0"/>
              <w:marTop w:val="0"/>
              <w:marBottom w:val="0"/>
              <w:divBdr>
                <w:top w:val="none" w:sz="0" w:space="0" w:color="auto"/>
                <w:left w:val="none" w:sz="0" w:space="0" w:color="auto"/>
                <w:bottom w:val="none" w:sz="0" w:space="0" w:color="auto"/>
                <w:right w:val="none" w:sz="0" w:space="0" w:color="auto"/>
              </w:divBdr>
            </w:div>
            <w:div w:id="1559437886">
              <w:marLeft w:val="0"/>
              <w:marRight w:val="0"/>
              <w:marTop w:val="0"/>
              <w:marBottom w:val="0"/>
              <w:divBdr>
                <w:top w:val="none" w:sz="0" w:space="0" w:color="auto"/>
                <w:left w:val="none" w:sz="0" w:space="0" w:color="auto"/>
                <w:bottom w:val="none" w:sz="0" w:space="0" w:color="auto"/>
                <w:right w:val="none" w:sz="0" w:space="0" w:color="auto"/>
              </w:divBdr>
            </w:div>
            <w:div w:id="1619800587">
              <w:marLeft w:val="0"/>
              <w:marRight w:val="0"/>
              <w:marTop w:val="0"/>
              <w:marBottom w:val="0"/>
              <w:divBdr>
                <w:top w:val="none" w:sz="0" w:space="0" w:color="auto"/>
                <w:left w:val="none" w:sz="0" w:space="0" w:color="auto"/>
                <w:bottom w:val="none" w:sz="0" w:space="0" w:color="auto"/>
                <w:right w:val="none" w:sz="0" w:space="0" w:color="auto"/>
              </w:divBdr>
            </w:div>
            <w:div w:id="1641380524">
              <w:marLeft w:val="0"/>
              <w:marRight w:val="0"/>
              <w:marTop w:val="0"/>
              <w:marBottom w:val="0"/>
              <w:divBdr>
                <w:top w:val="none" w:sz="0" w:space="0" w:color="auto"/>
                <w:left w:val="none" w:sz="0" w:space="0" w:color="auto"/>
                <w:bottom w:val="none" w:sz="0" w:space="0" w:color="auto"/>
                <w:right w:val="none" w:sz="0" w:space="0" w:color="auto"/>
              </w:divBdr>
            </w:div>
            <w:div w:id="1653562510">
              <w:marLeft w:val="0"/>
              <w:marRight w:val="0"/>
              <w:marTop w:val="0"/>
              <w:marBottom w:val="0"/>
              <w:divBdr>
                <w:top w:val="none" w:sz="0" w:space="0" w:color="auto"/>
                <w:left w:val="none" w:sz="0" w:space="0" w:color="auto"/>
                <w:bottom w:val="none" w:sz="0" w:space="0" w:color="auto"/>
                <w:right w:val="none" w:sz="0" w:space="0" w:color="auto"/>
              </w:divBdr>
            </w:div>
            <w:div w:id="1935747671">
              <w:marLeft w:val="0"/>
              <w:marRight w:val="0"/>
              <w:marTop w:val="0"/>
              <w:marBottom w:val="0"/>
              <w:divBdr>
                <w:top w:val="none" w:sz="0" w:space="0" w:color="auto"/>
                <w:left w:val="none" w:sz="0" w:space="0" w:color="auto"/>
                <w:bottom w:val="none" w:sz="0" w:space="0" w:color="auto"/>
                <w:right w:val="none" w:sz="0" w:space="0" w:color="auto"/>
              </w:divBdr>
            </w:div>
            <w:div w:id="2030567991">
              <w:marLeft w:val="0"/>
              <w:marRight w:val="0"/>
              <w:marTop w:val="0"/>
              <w:marBottom w:val="0"/>
              <w:divBdr>
                <w:top w:val="none" w:sz="0" w:space="0" w:color="auto"/>
                <w:left w:val="none" w:sz="0" w:space="0" w:color="auto"/>
                <w:bottom w:val="none" w:sz="0" w:space="0" w:color="auto"/>
                <w:right w:val="none" w:sz="0" w:space="0" w:color="auto"/>
              </w:divBdr>
            </w:div>
            <w:div w:id="210726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660062">
      <w:bodyDiv w:val="1"/>
      <w:marLeft w:val="0"/>
      <w:marRight w:val="0"/>
      <w:marTop w:val="0"/>
      <w:marBottom w:val="0"/>
      <w:divBdr>
        <w:top w:val="none" w:sz="0" w:space="0" w:color="auto"/>
        <w:left w:val="none" w:sz="0" w:space="0" w:color="auto"/>
        <w:bottom w:val="none" w:sz="0" w:space="0" w:color="auto"/>
        <w:right w:val="none" w:sz="0" w:space="0" w:color="auto"/>
      </w:divBdr>
    </w:div>
    <w:div w:id="2106030741">
      <w:bodyDiv w:val="1"/>
      <w:marLeft w:val="0"/>
      <w:marRight w:val="0"/>
      <w:marTop w:val="0"/>
      <w:marBottom w:val="0"/>
      <w:divBdr>
        <w:top w:val="none" w:sz="0" w:space="0" w:color="auto"/>
        <w:left w:val="none" w:sz="0" w:space="0" w:color="auto"/>
        <w:bottom w:val="none" w:sz="0" w:space="0" w:color="auto"/>
        <w:right w:val="none" w:sz="0" w:space="0" w:color="auto"/>
      </w:divBdr>
      <w:divsChild>
        <w:div w:id="1647006292">
          <w:marLeft w:val="0"/>
          <w:marRight w:val="0"/>
          <w:marTop w:val="0"/>
          <w:marBottom w:val="0"/>
          <w:divBdr>
            <w:top w:val="none" w:sz="0" w:space="0" w:color="auto"/>
            <w:left w:val="none" w:sz="0" w:space="0" w:color="auto"/>
            <w:bottom w:val="none" w:sz="0" w:space="0" w:color="auto"/>
            <w:right w:val="none" w:sz="0" w:space="0" w:color="auto"/>
          </w:divBdr>
          <w:divsChild>
            <w:div w:id="1220482756">
              <w:marLeft w:val="0"/>
              <w:marRight w:val="0"/>
              <w:marTop w:val="0"/>
              <w:marBottom w:val="0"/>
              <w:divBdr>
                <w:top w:val="none" w:sz="0" w:space="0" w:color="auto"/>
                <w:left w:val="none" w:sz="0" w:space="0" w:color="auto"/>
                <w:bottom w:val="none" w:sz="0" w:space="0" w:color="auto"/>
                <w:right w:val="none" w:sz="0" w:space="0" w:color="auto"/>
              </w:divBdr>
            </w:div>
            <w:div w:id="182720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education.qld.gov.au/strategic/eppr/health/hlspr005/" TargetMode="External"/><Relationship Id="rId26" Type="http://schemas.openxmlformats.org/officeDocument/2006/relationships/hyperlink" Target="http://www.austswim.com.au/" TargetMode="External"/><Relationship Id="rId3" Type="http://schemas.openxmlformats.org/officeDocument/2006/relationships/customXml" Target="../customXml/item3.xml"/><Relationship Id="rId21" Type="http://schemas.openxmlformats.org/officeDocument/2006/relationships/hyperlink" Target="http://www.schoolsport.qld.edu.au"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education.qld.gov.au/health/pdfs/healthsafety/infection_control_guideline.pdf" TargetMode="External"/><Relationship Id="rId25" Type="http://schemas.openxmlformats.org/officeDocument/2006/relationships/hyperlink" Target="http://www.royallifesaving.com.au/www/html/7-royal-life-saving-website-home-page.asp" TargetMode="External"/><Relationship Id="rId2" Type="http://schemas.openxmlformats.org/officeDocument/2006/relationships/customXml" Target="../customXml/item2.xml"/><Relationship Id="rId16" Type="http://schemas.openxmlformats.org/officeDocument/2006/relationships/hyperlink" Target="http://education.qld.gov.au/strategic/eppr/health/hlspr004/" TargetMode="External"/><Relationship Id="rId20" Type="http://schemas.openxmlformats.org/officeDocument/2006/relationships/hyperlink" Target="http://education.qld.gov.au/strategic/eppr/health/hlspr006/hs16.pdf" TargetMode="External"/><Relationship Id="rId29" Type="http://schemas.openxmlformats.org/officeDocument/2006/relationships/hyperlink" Target="http://education.qld.gov.au/strategic/eppr/health/hlspr012/index1.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iaaf.org/aboutiaaf/publications/regulations/index.html" TargetMode="External"/><Relationship Id="rId5" Type="http://schemas.openxmlformats.org/officeDocument/2006/relationships/styles" Target="styles.xml"/><Relationship Id="rId15" Type="http://schemas.openxmlformats.org/officeDocument/2006/relationships/hyperlink" Target="http://education.qld.gov.au/strategic/eppr/health/hlspr003/" TargetMode="External"/><Relationship Id="rId23" Type="http://schemas.openxmlformats.org/officeDocument/2006/relationships/hyperlink" Target="http://www.atfca.com.au/" TargetMode="External"/><Relationship Id="rId28" Type="http://schemas.openxmlformats.org/officeDocument/2006/relationships/hyperlink" Target="http://iwww.qed.qld.gov.au/strategic/eppr/health/hlspr012/" TargetMode="External"/><Relationship Id="rId10" Type="http://schemas.openxmlformats.org/officeDocument/2006/relationships/header" Target="header1.xml"/><Relationship Id="rId19" Type="http://schemas.openxmlformats.org/officeDocument/2006/relationships/hyperlink" Target="http://education.qld.gov.au/strategic/eppr/hr/hrmpr010/"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www.sportrec.qld.gov.au/CommunityPrograms/Schoolcommunity/GetActiveQueenslandAccreditationProgram/Courseinformation.aspx" TargetMode="External"/><Relationship Id="rId27" Type="http://schemas.openxmlformats.org/officeDocument/2006/relationships/hyperlink" Target="http://www.triathlon.org.au/data/documents/1/4/Medical%20%20Safety%20Guidelines%20-%202007.pdf"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DET%20-%20CARA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227821BEFE7A4091669A291FD25B37" ma:contentTypeVersion="2" ma:contentTypeDescription="Create a new document." ma:contentTypeScope="" ma:versionID="0629bade802690f81312227d262b4b0b">
  <xsd:schema xmlns:xsd="http://www.w3.org/2001/XMLSchema" xmlns:xs="http://www.w3.org/2001/XMLSchema" xmlns:p="http://schemas.microsoft.com/office/2006/metadata/properties" xmlns:ns2="ef604a22-fdf9-406d-b80b-e0660cd7c32a" targetNamespace="http://schemas.microsoft.com/office/2006/metadata/properties" ma:root="true" ma:fieldsID="9dbfad6ed8db80d7df86283a3e19a86f" ns2:_="">
    <xsd:import namespace="ef604a22-fdf9-406d-b80b-e0660cd7c32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04a22-fdf9-406d-b80b-e0660cd7c3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F37930-2324-4E62-926A-3C3A38393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04a22-fdf9-406d-b80b-e0660cd7c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6B5CDD-AE39-45D5-B1E9-9A1088456F41}">
  <ds:schemaRefs>
    <ds:schemaRef ds:uri="http://schemas.microsoft.com/sharepoint/v3/contenttype/forms"/>
  </ds:schemaRefs>
</ds:datastoreItem>
</file>

<file path=customXml/itemProps3.xml><?xml version="1.0" encoding="utf-8"?>
<ds:datastoreItem xmlns:ds="http://schemas.openxmlformats.org/officeDocument/2006/customXml" ds:itemID="{276395E7-F7C5-40CE-884F-B87A998AE6E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ef604a22-fdf9-406d-b80b-e0660cd7c32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DET - CARA1</Template>
  <TotalTime>8</TotalTime>
  <Pages>11</Pages>
  <Words>2152</Words>
  <Characters>16179</Characters>
  <Application>Microsoft Office Word</Application>
  <DocSecurity>0</DocSecurity>
  <Lines>134</Lines>
  <Paragraphs>36</Paragraphs>
  <ScaleCrop>false</ScaleCrop>
  <HeadingPairs>
    <vt:vector size="2" baseType="variant">
      <vt:variant>
        <vt:lpstr>Title</vt:lpstr>
      </vt:variant>
      <vt:variant>
        <vt:i4>1</vt:i4>
      </vt:variant>
    </vt:vector>
  </HeadingPairs>
  <TitlesOfParts>
    <vt:vector size="1" baseType="lpstr">
      <vt:lpstr/>
    </vt:vector>
  </TitlesOfParts>
  <Company>Education Queensland</Company>
  <LinksUpToDate>false</LinksUpToDate>
  <CharactersWithSpaces>18295</CharactersWithSpaces>
  <SharedDoc>false</SharedDoc>
  <HLinks>
    <vt:vector size="102" baseType="variant">
      <vt:variant>
        <vt:i4>2883631</vt:i4>
      </vt:variant>
      <vt:variant>
        <vt:i4>253</vt:i4>
      </vt:variant>
      <vt:variant>
        <vt:i4>0</vt:i4>
      </vt:variant>
      <vt:variant>
        <vt:i4>5</vt:i4>
      </vt:variant>
      <vt:variant>
        <vt:lpwstr>http://education.qld.gov.au/strategic/eppr/health/hlspr012/index1.html</vt:lpwstr>
      </vt:variant>
      <vt:variant>
        <vt:lpwstr/>
      </vt:variant>
      <vt:variant>
        <vt:i4>8060974</vt:i4>
      </vt:variant>
      <vt:variant>
        <vt:i4>250</vt:i4>
      </vt:variant>
      <vt:variant>
        <vt:i4>0</vt:i4>
      </vt:variant>
      <vt:variant>
        <vt:i4>5</vt:i4>
      </vt:variant>
      <vt:variant>
        <vt:lpwstr>http://iwww.qed.qld.gov.au/strategic/eppr/health/hlspr012/</vt:lpwstr>
      </vt:variant>
      <vt:variant>
        <vt:lpwstr/>
      </vt:variant>
      <vt:variant>
        <vt:i4>5832785</vt:i4>
      </vt:variant>
      <vt:variant>
        <vt:i4>247</vt:i4>
      </vt:variant>
      <vt:variant>
        <vt:i4>0</vt:i4>
      </vt:variant>
      <vt:variant>
        <vt:i4>5</vt:i4>
      </vt:variant>
      <vt:variant>
        <vt:lpwstr>http://www.triathlon.org.au/data/documents/1/4/Medical  Safety Guidelines - 2007.pdf</vt:lpwstr>
      </vt:variant>
      <vt:variant>
        <vt:lpwstr/>
      </vt:variant>
      <vt:variant>
        <vt:i4>3735588</vt:i4>
      </vt:variant>
      <vt:variant>
        <vt:i4>244</vt:i4>
      </vt:variant>
      <vt:variant>
        <vt:i4>0</vt:i4>
      </vt:variant>
      <vt:variant>
        <vt:i4>5</vt:i4>
      </vt:variant>
      <vt:variant>
        <vt:lpwstr>http://www.austswim.com.au/</vt:lpwstr>
      </vt:variant>
      <vt:variant>
        <vt:lpwstr/>
      </vt:variant>
      <vt:variant>
        <vt:i4>1245252</vt:i4>
      </vt:variant>
      <vt:variant>
        <vt:i4>241</vt:i4>
      </vt:variant>
      <vt:variant>
        <vt:i4>0</vt:i4>
      </vt:variant>
      <vt:variant>
        <vt:i4>5</vt:i4>
      </vt:variant>
      <vt:variant>
        <vt:lpwstr>http://www.royallifesaving.com.au/www/html/7-royal-life-saving-website-home-page.asp</vt:lpwstr>
      </vt:variant>
      <vt:variant>
        <vt:lpwstr/>
      </vt:variant>
      <vt:variant>
        <vt:i4>1245208</vt:i4>
      </vt:variant>
      <vt:variant>
        <vt:i4>238</vt:i4>
      </vt:variant>
      <vt:variant>
        <vt:i4>0</vt:i4>
      </vt:variant>
      <vt:variant>
        <vt:i4>5</vt:i4>
      </vt:variant>
      <vt:variant>
        <vt:lpwstr>http://www.iaaf.org/aboutiaaf/publications/regulations/index.html</vt:lpwstr>
      </vt:variant>
      <vt:variant>
        <vt:lpwstr/>
      </vt:variant>
      <vt:variant>
        <vt:i4>852061</vt:i4>
      </vt:variant>
      <vt:variant>
        <vt:i4>235</vt:i4>
      </vt:variant>
      <vt:variant>
        <vt:i4>0</vt:i4>
      </vt:variant>
      <vt:variant>
        <vt:i4>5</vt:i4>
      </vt:variant>
      <vt:variant>
        <vt:lpwstr>http://www.atfca.com.au/</vt:lpwstr>
      </vt:variant>
      <vt:variant>
        <vt:lpwstr/>
      </vt:variant>
      <vt:variant>
        <vt:i4>6422646</vt:i4>
      </vt:variant>
      <vt:variant>
        <vt:i4>232</vt:i4>
      </vt:variant>
      <vt:variant>
        <vt:i4>0</vt:i4>
      </vt:variant>
      <vt:variant>
        <vt:i4>5</vt:i4>
      </vt:variant>
      <vt:variant>
        <vt:lpwstr>http://www.sportrec.qld.gov.au/CommunityPrograms/Schoolcommunity/GetActiveQueenslandAccreditationProgram/Courseinformation.aspx</vt:lpwstr>
      </vt:variant>
      <vt:variant>
        <vt:lpwstr/>
      </vt:variant>
      <vt:variant>
        <vt:i4>8126561</vt:i4>
      </vt:variant>
      <vt:variant>
        <vt:i4>229</vt:i4>
      </vt:variant>
      <vt:variant>
        <vt:i4>0</vt:i4>
      </vt:variant>
      <vt:variant>
        <vt:i4>5</vt:i4>
      </vt:variant>
      <vt:variant>
        <vt:lpwstr>http://www.schoolsport.qld.edu.au/</vt:lpwstr>
      </vt:variant>
      <vt:variant>
        <vt:lpwstr/>
      </vt:variant>
      <vt:variant>
        <vt:i4>7864356</vt:i4>
      </vt:variant>
      <vt:variant>
        <vt:i4>226</vt:i4>
      </vt:variant>
      <vt:variant>
        <vt:i4>0</vt:i4>
      </vt:variant>
      <vt:variant>
        <vt:i4>5</vt:i4>
      </vt:variant>
      <vt:variant>
        <vt:lpwstr>http://education.qld.gov.au/strategic/eppr/health/hlspr006/hs16.pdf</vt:lpwstr>
      </vt:variant>
      <vt:variant>
        <vt:lpwstr/>
      </vt:variant>
      <vt:variant>
        <vt:i4>6684722</vt:i4>
      </vt:variant>
      <vt:variant>
        <vt:i4>223</vt:i4>
      </vt:variant>
      <vt:variant>
        <vt:i4>0</vt:i4>
      </vt:variant>
      <vt:variant>
        <vt:i4>5</vt:i4>
      </vt:variant>
      <vt:variant>
        <vt:lpwstr>http://education.qld.gov.au/strategic/eppr/hr/hrmpr010/</vt:lpwstr>
      </vt:variant>
      <vt:variant>
        <vt:lpwstr/>
      </vt:variant>
      <vt:variant>
        <vt:i4>7209023</vt:i4>
      </vt:variant>
      <vt:variant>
        <vt:i4>220</vt:i4>
      </vt:variant>
      <vt:variant>
        <vt:i4>0</vt:i4>
      </vt:variant>
      <vt:variant>
        <vt:i4>5</vt:i4>
      </vt:variant>
      <vt:variant>
        <vt:lpwstr>http://education.qld.gov.au/strategic/eppr/health/hlspr013/</vt:lpwstr>
      </vt:variant>
      <vt:variant>
        <vt:lpwstr/>
      </vt:variant>
      <vt:variant>
        <vt:i4>6815806</vt:i4>
      </vt:variant>
      <vt:variant>
        <vt:i4>217</vt:i4>
      </vt:variant>
      <vt:variant>
        <vt:i4>0</vt:i4>
      </vt:variant>
      <vt:variant>
        <vt:i4>5</vt:i4>
      </vt:variant>
      <vt:variant>
        <vt:lpwstr>http://education.qld.gov.au/strategic/eppr/health/hlspr005/</vt:lpwstr>
      </vt:variant>
      <vt:variant>
        <vt:lpwstr/>
      </vt:variant>
      <vt:variant>
        <vt:i4>5898246</vt:i4>
      </vt:variant>
      <vt:variant>
        <vt:i4>214</vt:i4>
      </vt:variant>
      <vt:variant>
        <vt:i4>0</vt:i4>
      </vt:variant>
      <vt:variant>
        <vt:i4>5</vt:i4>
      </vt:variant>
      <vt:variant>
        <vt:lpwstr>http://education.qld.gov.au/health/pdfs/healthsafety/infection_control_guideline.pdf</vt:lpwstr>
      </vt:variant>
      <vt:variant>
        <vt:lpwstr/>
      </vt:variant>
      <vt:variant>
        <vt:i4>6881342</vt:i4>
      </vt:variant>
      <vt:variant>
        <vt:i4>211</vt:i4>
      </vt:variant>
      <vt:variant>
        <vt:i4>0</vt:i4>
      </vt:variant>
      <vt:variant>
        <vt:i4>5</vt:i4>
      </vt:variant>
      <vt:variant>
        <vt:lpwstr>http://education.qld.gov.au/strategic/eppr/health/hlspr004/</vt:lpwstr>
      </vt:variant>
      <vt:variant>
        <vt:lpwstr/>
      </vt:variant>
      <vt:variant>
        <vt:i4>7209022</vt:i4>
      </vt:variant>
      <vt:variant>
        <vt:i4>208</vt:i4>
      </vt:variant>
      <vt:variant>
        <vt:i4>0</vt:i4>
      </vt:variant>
      <vt:variant>
        <vt:i4>5</vt:i4>
      </vt:variant>
      <vt:variant>
        <vt:lpwstr>http://education.qld.gov.au/strategic/eppr/health/hlspr003/</vt:lpwstr>
      </vt:variant>
      <vt:variant>
        <vt:lpwstr/>
      </vt:variant>
      <vt:variant>
        <vt:i4>6881315</vt:i4>
      </vt:variant>
      <vt:variant>
        <vt:i4>0</vt:i4>
      </vt:variant>
      <vt:variant>
        <vt:i4>0</vt:i4>
      </vt:variant>
      <vt:variant>
        <vt:i4>5</vt:i4>
      </vt:variant>
      <vt:variant>
        <vt:lpwstr>http://www.schoolsport.edu.au/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nanot0</dc:creator>
  <cp:keywords>education queensland; microsoft word doc; corporate template; visual style;</cp:keywords>
  <cp:lastModifiedBy>SMITH Peter [Learning Area Partnerships]</cp:lastModifiedBy>
  <cp:revision>5</cp:revision>
  <cp:lastPrinted>2011-05-16T03:26:00Z</cp:lastPrinted>
  <dcterms:created xsi:type="dcterms:W3CDTF">2019-07-19T04:12:00Z</dcterms:created>
  <dcterms:modified xsi:type="dcterms:W3CDTF">2019-07-23T08:47:00Z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Description">
    <vt:lpwstr>Microsoft Word template for Department of Education and Training corporate use. Developed by Corporate Communication and Marketing Branch _x000d_
&lt;div&gt;&lt;/div&gt;</vt:lpwstr>
  </property>
  <property fmtid="{D5CDD505-2E9C-101B-9397-08002B2CF9AE}" pid="3" name="Rights">
    <vt:lpwstr>State of Queensland, (Department of Education, Training and Arts) 2008</vt:lpwstr>
  </property>
  <property fmtid="{D5CDD505-2E9C-101B-9397-08002B2CF9AE}" pid="4" name="PublishingContact">
    <vt:lpwstr>28802</vt:lpwstr>
  </property>
  <property fmtid="{D5CDD505-2E9C-101B-9397-08002B2CF9AE}" pid="5" name="Subject1">
    <vt:lpwstr>Marketing &amp; communication</vt:lpwstr>
  </property>
  <property fmtid="{D5CDD505-2E9C-101B-9397-08002B2CF9AE}" pid="6" name="Audience">
    <vt:lpwstr/>
  </property>
  <property fmtid="{D5CDD505-2E9C-101B-9397-08002B2CF9AE}" pid="7" name="Identifier">
    <vt:lpwstr/>
  </property>
  <property fmtid="{D5CDD505-2E9C-101B-9397-08002B2CF9AE}" pid="8" name="_DCDateCreated">
    <vt:lpwstr>2009-04-22T00:00:00Z</vt:lpwstr>
  </property>
  <property fmtid="{D5CDD505-2E9C-101B-9397-08002B2CF9AE}" pid="9" name="_Status">
    <vt:lpwstr>Not Started</vt:lpwstr>
  </property>
  <property fmtid="{D5CDD505-2E9C-101B-9397-08002B2CF9AE}" pid="10" name="display_urn:schemas-microsoft-com:office:office#PublishingContact">
    <vt:lpwstr>TANG, Jade</vt:lpwstr>
  </property>
  <property fmtid="{D5CDD505-2E9C-101B-9397-08002B2CF9AE}" pid="11" name="Document Subject">
    <vt:lpwstr>Other</vt:lpwstr>
  </property>
  <property fmtid="{D5CDD505-2E9C-101B-9397-08002B2CF9AE}" pid="12" name="ContentType">
    <vt:lpwstr>DETA Item</vt:lpwstr>
  </property>
  <property fmtid="{D5CDD505-2E9C-101B-9397-08002B2CF9AE}" pid="13" name="_ResourceType">
    <vt:lpwstr>Template</vt:lpwstr>
  </property>
  <property fmtid="{D5CDD505-2E9C-101B-9397-08002B2CF9AE}" pid="14" name="Security">
    <vt:lpwstr>Unclassified</vt:lpwstr>
  </property>
  <property fmtid="{D5CDD505-2E9C-101B-9397-08002B2CF9AE}" pid="15" name="Language">
    <vt:lpwstr>English</vt:lpwstr>
  </property>
  <property fmtid="{D5CDD505-2E9C-101B-9397-08002B2CF9AE}" pid="16" name="System">
    <vt:lpwstr>OnePortal</vt:lpwstr>
  </property>
  <property fmtid="{D5CDD505-2E9C-101B-9397-08002B2CF9AE}" pid="17" name="Title alternative">
    <vt:lpwstr/>
  </property>
  <property fmtid="{D5CDD505-2E9C-101B-9397-08002B2CF9AE}" pid="18" name="_DCDateModified">
    <vt:lpwstr>2009-10-13T15:00:00Z</vt:lpwstr>
  </property>
  <property fmtid="{D5CDD505-2E9C-101B-9397-08002B2CF9AE}" pid="19" name="ContentTypeId">
    <vt:lpwstr>0x010100BC227821BEFE7A4091669A291FD25B37</vt:lpwstr>
  </property>
  <property fmtid="{D5CDD505-2E9C-101B-9397-08002B2CF9AE}" pid="20" name="Order">
    <vt:r8>927700</vt:r8>
  </property>
  <property fmtid="{D5CDD505-2E9C-101B-9397-08002B2CF9AE}" pid="21" name="xd_Signature">
    <vt:bool>false</vt:bool>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ies>
</file>